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9C6E" w14:textId="77777777" w:rsidR="00F87971" w:rsidRDefault="00815CA0">
      <w:pPr>
        <w:pStyle w:val="ad"/>
        <w:autoSpaceDE w:val="0"/>
        <w:ind w:left="90" w:right="-360" w:hanging="270"/>
        <w:jc w:val="center"/>
        <w:textAlignment w:val="bottom"/>
        <w:rPr>
          <w:b/>
          <w:sz w:val="36"/>
          <w:szCs w:val="36"/>
        </w:rPr>
      </w:pPr>
      <w:r>
        <w:rPr>
          <w:b/>
          <w:sz w:val="36"/>
          <w:szCs w:val="36"/>
        </w:rPr>
        <w:t>臺北市立瑠公國民中學約僱管理員甄選簡章</w:t>
      </w:r>
    </w:p>
    <w:p w14:paraId="6A90E6F9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851" w:hanging="571"/>
        <w:jc w:val="both"/>
      </w:pPr>
      <w:r>
        <w:rPr>
          <w:sz w:val="28"/>
          <w:szCs w:val="28"/>
        </w:rPr>
        <w:t>依據：「</w:t>
      </w:r>
      <w:r>
        <w:rPr>
          <w:rFonts w:ascii="標楷體" w:hAnsi="標楷體"/>
          <w:kern w:val="2"/>
          <w:sz w:val="28"/>
          <w:szCs w:val="28"/>
        </w:rPr>
        <w:t>行政院與所屬中央及地方各機關約</w:t>
      </w:r>
      <w:proofErr w:type="gramStart"/>
      <w:r>
        <w:rPr>
          <w:rFonts w:ascii="標楷體" w:hAnsi="標楷體"/>
          <w:kern w:val="2"/>
          <w:sz w:val="28"/>
          <w:szCs w:val="28"/>
        </w:rPr>
        <w:t>僱</w:t>
      </w:r>
      <w:proofErr w:type="gramEnd"/>
      <w:r>
        <w:rPr>
          <w:rFonts w:ascii="標楷體" w:hAnsi="標楷體"/>
          <w:kern w:val="2"/>
          <w:sz w:val="28"/>
          <w:szCs w:val="28"/>
        </w:rPr>
        <w:t>人員僱用辦法</w:t>
      </w:r>
      <w:r>
        <w:rPr>
          <w:sz w:val="28"/>
          <w:szCs w:val="28"/>
        </w:rPr>
        <w:t>」暨「各機關職務代理應行注意事項」。</w:t>
      </w:r>
    </w:p>
    <w:p w14:paraId="53F9D571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851" w:hanging="571"/>
        <w:jc w:val="both"/>
        <w:rPr>
          <w:sz w:val="28"/>
          <w:szCs w:val="28"/>
        </w:rPr>
      </w:pPr>
      <w:r>
        <w:rPr>
          <w:sz w:val="28"/>
          <w:szCs w:val="28"/>
        </w:rPr>
        <w:t>職稱：約</w:t>
      </w:r>
      <w:proofErr w:type="gramStart"/>
      <w:r>
        <w:rPr>
          <w:sz w:val="28"/>
          <w:szCs w:val="28"/>
        </w:rPr>
        <w:t>僱</w:t>
      </w:r>
      <w:proofErr w:type="gramEnd"/>
      <w:r>
        <w:rPr>
          <w:sz w:val="28"/>
          <w:szCs w:val="28"/>
        </w:rPr>
        <w:t>管理員</w:t>
      </w:r>
      <w:r>
        <w:rPr>
          <w:sz w:val="28"/>
          <w:szCs w:val="28"/>
        </w:rPr>
        <w:t>(114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sz w:val="28"/>
          <w:szCs w:val="28"/>
        </w:rPr>
        <w:t>月</w:t>
      </w:r>
      <w:r>
        <w:rPr>
          <w:sz w:val="28"/>
          <w:szCs w:val="28"/>
        </w:rPr>
        <w:t>8</w:t>
      </w:r>
      <w:r>
        <w:rPr>
          <w:sz w:val="28"/>
          <w:szCs w:val="28"/>
        </w:rPr>
        <w:t>日出缺</w:t>
      </w:r>
      <w:r>
        <w:rPr>
          <w:sz w:val="28"/>
          <w:szCs w:val="28"/>
        </w:rPr>
        <w:t>)</w:t>
      </w:r>
      <w:r>
        <w:rPr>
          <w:sz w:val="28"/>
          <w:szCs w:val="28"/>
        </w:rPr>
        <w:t>。</w:t>
      </w:r>
    </w:p>
    <w:p w14:paraId="327E3AF9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851" w:hanging="571"/>
        <w:jc w:val="both"/>
      </w:pPr>
      <w:r>
        <w:rPr>
          <w:sz w:val="28"/>
          <w:szCs w:val="28"/>
        </w:rPr>
        <w:t>甄選名額：正取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名，得擇優備取</w:t>
      </w:r>
      <w:r>
        <w:rPr>
          <w:sz w:val="28"/>
          <w:szCs w:val="28"/>
        </w:rPr>
        <w:t>2</w:t>
      </w:r>
      <w:r>
        <w:rPr>
          <w:sz w:val="28"/>
          <w:szCs w:val="28"/>
        </w:rPr>
        <w:t>名。</w:t>
      </w:r>
    </w:p>
    <w:p w14:paraId="2FA94404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851" w:hanging="571"/>
        <w:jc w:val="both"/>
      </w:pPr>
      <w:r>
        <w:rPr>
          <w:sz w:val="28"/>
          <w:szCs w:val="28"/>
        </w:rPr>
        <w:t>待遇</w:t>
      </w:r>
      <w:r>
        <w:rPr>
          <w:rFonts w:ascii="標楷體" w:hAnsi="標楷體"/>
          <w:color w:val="000000"/>
          <w:kern w:val="2"/>
          <w:sz w:val="28"/>
          <w:szCs w:val="28"/>
        </w:rPr>
        <w:t>月薪：依「行政院與所屬中央及地方各機關約</w:t>
      </w:r>
      <w:proofErr w:type="gramStart"/>
      <w:r>
        <w:rPr>
          <w:rFonts w:ascii="標楷體" w:hAnsi="標楷體"/>
          <w:color w:val="000000"/>
          <w:kern w:val="2"/>
          <w:sz w:val="28"/>
          <w:szCs w:val="28"/>
        </w:rPr>
        <w:t>僱</w:t>
      </w:r>
      <w:proofErr w:type="gramEnd"/>
      <w:r>
        <w:rPr>
          <w:rFonts w:ascii="標楷體" w:hAnsi="標楷體"/>
          <w:color w:val="000000"/>
          <w:kern w:val="2"/>
          <w:sz w:val="28"/>
          <w:szCs w:val="28"/>
        </w:rPr>
        <w:t>人員僱用辦法」附表「約</w:t>
      </w:r>
      <w:proofErr w:type="gramStart"/>
      <w:r>
        <w:rPr>
          <w:rFonts w:ascii="標楷體" w:hAnsi="標楷體"/>
          <w:color w:val="000000"/>
          <w:kern w:val="2"/>
          <w:sz w:val="28"/>
          <w:szCs w:val="28"/>
        </w:rPr>
        <w:t>僱</w:t>
      </w:r>
      <w:proofErr w:type="gramEnd"/>
      <w:r>
        <w:rPr>
          <w:rFonts w:ascii="標楷體" w:hAnsi="標楷體"/>
          <w:color w:val="000000"/>
          <w:kern w:val="2"/>
          <w:sz w:val="28"/>
          <w:szCs w:val="28"/>
        </w:rPr>
        <w:t>人員報酬標準表」規定，約</w:t>
      </w:r>
      <w:proofErr w:type="gramStart"/>
      <w:r>
        <w:rPr>
          <w:rFonts w:ascii="標楷體" w:hAnsi="標楷體"/>
          <w:color w:val="000000"/>
          <w:kern w:val="2"/>
          <w:sz w:val="28"/>
          <w:szCs w:val="28"/>
        </w:rPr>
        <w:t>僱</w:t>
      </w:r>
      <w:proofErr w:type="gramEnd"/>
      <w:r>
        <w:rPr>
          <w:rFonts w:eastAsia="標楷體"/>
          <w:color w:val="000000"/>
          <w:kern w:val="2"/>
          <w:sz w:val="28"/>
          <w:szCs w:val="28"/>
        </w:rPr>
        <w:t>250</w:t>
      </w:r>
      <w:r>
        <w:rPr>
          <w:rFonts w:ascii="標楷體" w:hAnsi="標楷體"/>
          <w:color w:val="000000"/>
          <w:kern w:val="2"/>
          <w:sz w:val="28"/>
          <w:szCs w:val="28"/>
        </w:rPr>
        <w:t>薪點（月薪新臺幣</w:t>
      </w:r>
      <w:r>
        <w:rPr>
          <w:rFonts w:eastAsia="標楷體"/>
          <w:color w:val="000000"/>
          <w:kern w:val="2"/>
          <w:sz w:val="28"/>
          <w:szCs w:val="28"/>
        </w:rPr>
        <w:t>34,775</w:t>
      </w:r>
      <w:r>
        <w:rPr>
          <w:rFonts w:ascii="標楷體" w:hAnsi="標楷體"/>
          <w:color w:val="000000"/>
          <w:kern w:val="2"/>
          <w:sz w:val="28"/>
          <w:szCs w:val="28"/>
        </w:rPr>
        <w:t>元）。</w:t>
      </w:r>
    </w:p>
    <w:p w14:paraId="0BA313F7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851" w:hanging="571"/>
        <w:jc w:val="both"/>
      </w:pPr>
      <w:r>
        <w:rPr>
          <w:color w:val="000000"/>
          <w:sz w:val="28"/>
          <w:szCs w:val="28"/>
        </w:rPr>
        <w:t>僱用期間：自實際報到日起僱用至本校總務處管理員</w:t>
      </w:r>
      <w:r>
        <w:rPr>
          <w:color w:val="000000"/>
          <w:sz w:val="28"/>
          <w:szCs w:val="28"/>
        </w:rPr>
        <w:t>115</w:t>
      </w:r>
      <w:r>
        <w:rPr>
          <w:color w:val="000000"/>
          <w:sz w:val="28"/>
          <w:szCs w:val="28"/>
        </w:rPr>
        <w:t>年公務人員普通考試分發人員到職前一日止（預計至</w:t>
      </w:r>
      <w:r>
        <w:rPr>
          <w:color w:val="000000"/>
          <w:sz w:val="28"/>
          <w:szCs w:val="28"/>
        </w:rPr>
        <w:t>115</w:t>
      </w:r>
      <w:r>
        <w:rPr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日，僱用期間若代理原因消失，代理人職務隨即停止，無條件解除僱用，不得異議）。</w:t>
      </w:r>
    </w:p>
    <w:p w14:paraId="0A419B4A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851" w:hanging="571"/>
        <w:jc w:val="both"/>
        <w:rPr>
          <w:sz w:val="28"/>
          <w:szCs w:val="28"/>
        </w:rPr>
      </w:pPr>
      <w:r>
        <w:rPr>
          <w:sz w:val="28"/>
          <w:szCs w:val="28"/>
        </w:rPr>
        <w:t>工作地點：臺北市立瑠公國民中學總務處（</w:t>
      </w:r>
      <w:r>
        <w:rPr>
          <w:sz w:val="28"/>
          <w:szCs w:val="28"/>
        </w:rPr>
        <w:t>110</w:t>
      </w:r>
      <w:r>
        <w:rPr>
          <w:sz w:val="28"/>
          <w:szCs w:val="28"/>
        </w:rPr>
        <w:t>臺北市信義區福德街</w:t>
      </w:r>
      <w:r>
        <w:rPr>
          <w:sz w:val="28"/>
          <w:szCs w:val="28"/>
        </w:rPr>
        <w:t>221</w:t>
      </w:r>
      <w:r>
        <w:rPr>
          <w:sz w:val="28"/>
          <w:szCs w:val="28"/>
        </w:rPr>
        <w:t>巷</w:t>
      </w:r>
      <w:r>
        <w:rPr>
          <w:sz w:val="28"/>
          <w:szCs w:val="28"/>
        </w:rPr>
        <w:t>15</w:t>
      </w:r>
      <w:r>
        <w:rPr>
          <w:sz w:val="28"/>
          <w:szCs w:val="28"/>
        </w:rPr>
        <w:t>號）。</w:t>
      </w:r>
    </w:p>
    <w:p w14:paraId="11EF0DF9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851" w:hanging="571"/>
        <w:jc w:val="both"/>
      </w:pPr>
      <w:r>
        <w:rPr>
          <w:sz w:val="28"/>
          <w:szCs w:val="28"/>
        </w:rPr>
        <w:t>公告方式及簡章：</w:t>
      </w:r>
      <w:r>
        <w:rPr>
          <w:b/>
          <w:bCs/>
          <w:color w:val="FF0000"/>
          <w:sz w:val="28"/>
          <w:szCs w:val="28"/>
          <w:u w:val="single"/>
        </w:rPr>
        <w:t>自</w:t>
      </w:r>
      <w:r>
        <w:rPr>
          <w:b/>
          <w:bCs/>
          <w:color w:val="FF0000"/>
          <w:sz w:val="28"/>
          <w:szCs w:val="28"/>
          <w:u w:val="single"/>
        </w:rPr>
        <w:t>114</w:t>
      </w:r>
      <w:r>
        <w:rPr>
          <w:b/>
          <w:bCs/>
          <w:color w:val="FF0000"/>
          <w:sz w:val="28"/>
          <w:szCs w:val="28"/>
          <w:u w:val="single"/>
        </w:rPr>
        <w:t>年</w:t>
      </w:r>
      <w:r>
        <w:rPr>
          <w:b/>
          <w:bCs/>
          <w:color w:val="FF0000"/>
          <w:sz w:val="28"/>
          <w:szCs w:val="28"/>
          <w:u w:val="single"/>
        </w:rPr>
        <w:t>12</w:t>
      </w:r>
      <w:r>
        <w:rPr>
          <w:b/>
          <w:bCs/>
          <w:color w:val="FF0000"/>
          <w:sz w:val="28"/>
          <w:szCs w:val="28"/>
          <w:u w:val="single"/>
        </w:rPr>
        <w:t>月</w:t>
      </w:r>
      <w:r>
        <w:rPr>
          <w:b/>
          <w:bCs/>
          <w:color w:val="FF0000"/>
          <w:sz w:val="28"/>
          <w:szCs w:val="28"/>
          <w:u w:val="single"/>
        </w:rPr>
        <w:t>2</w:t>
      </w:r>
      <w:r>
        <w:rPr>
          <w:b/>
          <w:bCs/>
          <w:color w:val="FF0000"/>
          <w:sz w:val="28"/>
          <w:szCs w:val="28"/>
          <w:u w:val="single"/>
        </w:rPr>
        <w:t>日（星期二）至</w:t>
      </w:r>
      <w:r>
        <w:rPr>
          <w:b/>
          <w:bCs/>
          <w:color w:val="FF0000"/>
          <w:sz w:val="28"/>
          <w:szCs w:val="28"/>
          <w:u w:val="single"/>
        </w:rPr>
        <w:t>114</w:t>
      </w:r>
      <w:r>
        <w:rPr>
          <w:b/>
          <w:bCs/>
          <w:color w:val="FF0000"/>
          <w:sz w:val="28"/>
          <w:szCs w:val="28"/>
          <w:u w:val="single"/>
        </w:rPr>
        <w:t>年</w:t>
      </w:r>
      <w:r>
        <w:rPr>
          <w:b/>
          <w:bCs/>
          <w:color w:val="FF0000"/>
          <w:sz w:val="28"/>
          <w:szCs w:val="28"/>
          <w:u w:val="single"/>
        </w:rPr>
        <w:t>12</w:t>
      </w:r>
      <w:r>
        <w:rPr>
          <w:b/>
          <w:bCs/>
          <w:color w:val="FF0000"/>
          <w:sz w:val="28"/>
          <w:szCs w:val="28"/>
          <w:u w:val="single"/>
        </w:rPr>
        <w:t>月</w:t>
      </w:r>
      <w:r>
        <w:rPr>
          <w:b/>
          <w:bCs/>
          <w:color w:val="FF0000"/>
          <w:sz w:val="28"/>
          <w:szCs w:val="28"/>
          <w:u w:val="single"/>
        </w:rPr>
        <w:t>9</w:t>
      </w:r>
      <w:r>
        <w:rPr>
          <w:b/>
          <w:bCs/>
          <w:color w:val="FF0000"/>
          <w:sz w:val="28"/>
          <w:szCs w:val="28"/>
          <w:u w:val="single"/>
        </w:rPr>
        <w:t>日（星期二）止</w:t>
      </w:r>
      <w:r>
        <w:rPr>
          <w:sz w:val="28"/>
          <w:szCs w:val="28"/>
        </w:rPr>
        <w:t>登載於下列網站：</w:t>
      </w:r>
    </w:p>
    <w:p w14:paraId="1AF7C3C1" w14:textId="77777777" w:rsidR="00F87971" w:rsidRDefault="00815CA0">
      <w:pPr>
        <w:pStyle w:val="aff"/>
        <w:numPr>
          <w:ilvl w:val="0"/>
          <w:numId w:val="4"/>
        </w:numPr>
        <w:spacing w:line="400" w:lineRule="exact"/>
        <w:ind w:left="993" w:right="600" w:hanging="567"/>
        <w:jc w:val="both"/>
        <w:rPr>
          <w:sz w:val="28"/>
          <w:szCs w:val="28"/>
        </w:rPr>
      </w:pPr>
      <w:r>
        <w:rPr>
          <w:sz w:val="28"/>
          <w:szCs w:val="28"/>
        </w:rPr>
        <w:t>行政院人事行政總處事求人網站。</w:t>
      </w:r>
    </w:p>
    <w:p w14:paraId="2E1D82BB" w14:textId="77777777" w:rsidR="00F87971" w:rsidRDefault="00815CA0">
      <w:pPr>
        <w:pStyle w:val="aff"/>
        <w:numPr>
          <w:ilvl w:val="0"/>
          <w:numId w:val="4"/>
        </w:numPr>
        <w:spacing w:line="400" w:lineRule="exact"/>
        <w:ind w:left="993" w:right="600" w:hanging="567"/>
        <w:jc w:val="both"/>
      </w:pPr>
      <w:r>
        <w:rPr>
          <w:sz w:val="28"/>
          <w:szCs w:val="28"/>
        </w:rPr>
        <w:t>本校網站：</w:t>
      </w:r>
      <w:hyperlink r:id="rId7" w:tgtFrame="_top">
        <w:r>
          <w:rPr>
            <w:sz w:val="28"/>
          </w:rPr>
          <w:t>https://www.lkjh.tp.edu.tw/</w:t>
        </w:r>
      </w:hyperlink>
      <w:r>
        <w:t>。</w:t>
      </w:r>
    </w:p>
    <w:p w14:paraId="3D2CFB94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851" w:hanging="571"/>
        <w:jc w:val="both"/>
        <w:rPr>
          <w:sz w:val="28"/>
          <w:szCs w:val="28"/>
        </w:rPr>
      </w:pPr>
      <w:r>
        <w:rPr>
          <w:sz w:val="28"/>
          <w:szCs w:val="28"/>
        </w:rPr>
        <w:t>報名資格：</w:t>
      </w:r>
    </w:p>
    <w:p w14:paraId="01BC26B9" w14:textId="77777777" w:rsidR="00F87971" w:rsidRDefault="00815CA0">
      <w:pPr>
        <w:pStyle w:val="ad"/>
        <w:spacing w:line="400" w:lineRule="exact"/>
        <w:ind w:left="1040" w:hanging="560"/>
        <w:jc w:val="both"/>
        <w:rPr>
          <w:sz w:val="28"/>
          <w:szCs w:val="28"/>
        </w:rPr>
      </w:pPr>
      <w:r>
        <w:rPr>
          <w:sz w:val="28"/>
          <w:szCs w:val="28"/>
        </w:rPr>
        <w:t>一、未具雙重國籍之中華民國國民</w:t>
      </w:r>
      <w:r>
        <w:rPr>
          <w:sz w:val="28"/>
          <w:szCs w:val="28"/>
        </w:rPr>
        <w:t>(</w:t>
      </w:r>
      <w:r>
        <w:rPr>
          <w:sz w:val="28"/>
          <w:szCs w:val="28"/>
        </w:rPr>
        <w:t>大陸地區人民須在臺灣地區設有戶籍滿</w:t>
      </w:r>
      <w:r>
        <w:rPr>
          <w:sz w:val="28"/>
          <w:szCs w:val="28"/>
        </w:rPr>
        <w:t>10</w:t>
      </w:r>
      <w:r>
        <w:rPr>
          <w:sz w:val="28"/>
          <w:szCs w:val="28"/>
        </w:rPr>
        <w:t>年</w:t>
      </w:r>
      <w:r>
        <w:rPr>
          <w:sz w:val="28"/>
          <w:szCs w:val="28"/>
        </w:rPr>
        <w:t>)</w:t>
      </w:r>
      <w:r>
        <w:rPr>
          <w:sz w:val="28"/>
          <w:szCs w:val="28"/>
        </w:rPr>
        <w:t>、無公務人員任用法第</w:t>
      </w:r>
      <w:r>
        <w:rPr>
          <w:sz w:val="28"/>
          <w:szCs w:val="28"/>
        </w:rPr>
        <w:t>26</w:t>
      </w:r>
      <w:r>
        <w:rPr>
          <w:sz w:val="28"/>
          <w:szCs w:val="28"/>
        </w:rPr>
        <w:t>條至</w:t>
      </w:r>
      <w:r>
        <w:rPr>
          <w:sz w:val="28"/>
          <w:szCs w:val="28"/>
        </w:rPr>
        <w:t>28</w:t>
      </w:r>
      <w:r>
        <w:rPr>
          <w:sz w:val="28"/>
          <w:szCs w:val="28"/>
        </w:rPr>
        <w:t>條各款情事之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者，以及性別平等教育法第</w:t>
      </w:r>
      <w:r>
        <w:rPr>
          <w:sz w:val="28"/>
          <w:szCs w:val="28"/>
        </w:rPr>
        <w:t>29</w:t>
      </w:r>
      <w:r>
        <w:rPr>
          <w:sz w:val="28"/>
          <w:szCs w:val="28"/>
        </w:rPr>
        <w:t>條不得進用之情事</w:t>
      </w:r>
      <w:r>
        <w:rPr>
          <w:sz w:val="28"/>
          <w:szCs w:val="28"/>
        </w:rPr>
        <w:t>(</w:t>
      </w:r>
      <w:r>
        <w:rPr>
          <w:sz w:val="28"/>
          <w:szCs w:val="28"/>
        </w:rPr>
        <w:t>僱用後發現其於任用前已有本條各款情事之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者，應撤銷僱用</w:t>
      </w:r>
      <w:r>
        <w:rPr>
          <w:sz w:val="28"/>
          <w:szCs w:val="28"/>
        </w:rPr>
        <w:t>)</w:t>
      </w:r>
      <w:r>
        <w:rPr>
          <w:sz w:val="28"/>
          <w:szCs w:val="28"/>
        </w:rPr>
        <w:t>。</w:t>
      </w:r>
    </w:p>
    <w:p w14:paraId="2A264566" w14:textId="77777777" w:rsidR="00F87971" w:rsidRDefault="00815CA0">
      <w:pPr>
        <w:pStyle w:val="ad"/>
        <w:spacing w:line="400" w:lineRule="exact"/>
        <w:ind w:left="1040" w:hanging="560"/>
        <w:jc w:val="both"/>
        <w:rPr>
          <w:sz w:val="28"/>
          <w:szCs w:val="28"/>
        </w:rPr>
      </w:pPr>
      <w:r>
        <w:rPr>
          <w:sz w:val="28"/>
          <w:szCs w:val="28"/>
        </w:rPr>
        <w:t>二、</w:t>
      </w:r>
      <w:r>
        <w:rPr>
          <w:rFonts w:ascii="標楷體" w:hAnsi="標楷體"/>
          <w:sz w:val="28"/>
          <w:szCs w:val="28"/>
        </w:rPr>
        <w:t>高級中等學校畢業，並具有與擬任工作性質相當之訓練</w:t>
      </w:r>
      <w:r>
        <w:rPr>
          <w:rFonts w:eastAsia="標楷體"/>
          <w:sz w:val="28"/>
          <w:szCs w:val="28"/>
        </w:rPr>
        <w:t>3</w:t>
      </w:r>
      <w:r>
        <w:rPr>
          <w:rFonts w:ascii="標楷體" w:hAnsi="標楷體"/>
          <w:sz w:val="28"/>
          <w:szCs w:val="28"/>
        </w:rPr>
        <w:t>個月以上或</w:t>
      </w:r>
      <w:r>
        <w:rPr>
          <w:rFonts w:eastAsia="標楷體"/>
          <w:sz w:val="28"/>
          <w:szCs w:val="28"/>
        </w:rPr>
        <w:t>1</w:t>
      </w:r>
      <w:r>
        <w:rPr>
          <w:rFonts w:ascii="標楷體" w:hAnsi="標楷體"/>
          <w:sz w:val="28"/>
          <w:szCs w:val="28"/>
        </w:rPr>
        <w:t>年以上經驗者。</w:t>
      </w:r>
    </w:p>
    <w:p w14:paraId="19412AC2" w14:textId="77777777" w:rsidR="00F87971" w:rsidRDefault="00815CA0">
      <w:pPr>
        <w:pStyle w:val="ad"/>
        <w:spacing w:line="400" w:lineRule="exact"/>
        <w:ind w:left="1040" w:hanging="560"/>
        <w:jc w:val="both"/>
        <w:rPr>
          <w:sz w:val="28"/>
          <w:szCs w:val="28"/>
        </w:rPr>
      </w:pPr>
      <w:r>
        <w:rPr>
          <w:sz w:val="28"/>
          <w:szCs w:val="28"/>
        </w:rPr>
        <w:t>三、具有綜合行政工作經驗及熟悉電腦文書系統（</w:t>
      </w:r>
      <w:r>
        <w:rPr>
          <w:sz w:val="28"/>
          <w:szCs w:val="28"/>
        </w:rPr>
        <w:t>Word</w:t>
      </w:r>
      <w:r>
        <w:rPr>
          <w:sz w:val="28"/>
          <w:szCs w:val="28"/>
        </w:rPr>
        <w:t>、</w:t>
      </w:r>
      <w:r>
        <w:rPr>
          <w:sz w:val="28"/>
          <w:szCs w:val="28"/>
        </w:rPr>
        <w:t>Excel</w:t>
      </w:r>
      <w:r>
        <w:rPr>
          <w:sz w:val="28"/>
          <w:szCs w:val="28"/>
        </w:rPr>
        <w:t>、</w:t>
      </w:r>
      <w:r>
        <w:rPr>
          <w:sz w:val="28"/>
          <w:szCs w:val="28"/>
        </w:rPr>
        <w:t>PowerPoint</w:t>
      </w:r>
      <w:r>
        <w:rPr>
          <w:sz w:val="28"/>
          <w:szCs w:val="28"/>
        </w:rPr>
        <w:t>等）操作應用能力。</w:t>
      </w:r>
    </w:p>
    <w:p w14:paraId="741210A4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851" w:hanging="571"/>
        <w:jc w:val="both"/>
        <w:rPr>
          <w:sz w:val="28"/>
          <w:szCs w:val="28"/>
        </w:rPr>
      </w:pPr>
      <w:r>
        <w:rPr>
          <w:sz w:val="28"/>
          <w:szCs w:val="28"/>
        </w:rPr>
        <w:t>工作項目：</w:t>
      </w:r>
    </w:p>
    <w:p w14:paraId="74155E4F" w14:textId="6AEE0EF8" w:rsidR="00F87971" w:rsidRDefault="00815CA0">
      <w:pPr>
        <w:pStyle w:val="ad"/>
        <w:overflowPunct w:val="0"/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73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一、</w:t>
      </w:r>
      <w:r>
        <w:rPr>
          <w:rFonts w:ascii="標楷體" w:hAnsi="標楷體"/>
          <w:kern w:val="2"/>
          <w:sz w:val="28"/>
          <w:szCs w:val="28"/>
        </w:rPr>
        <w:t>全校財產與物品之管理、異動、報廢及年度統計等事宜。</w:t>
      </w:r>
    </w:p>
    <w:p w14:paraId="72CFEAEA" w14:textId="66122203" w:rsidR="00F87971" w:rsidRDefault="00815CA0">
      <w:pPr>
        <w:pStyle w:val="ad"/>
        <w:overflowPunct w:val="0"/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73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二、</w:t>
      </w:r>
      <w:r>
        <w:rPr>
          <w:rFonts w:ascii="標楷體" w:hAnsi="標楷體"/>
          <w:kern w:val="2"/>
          <w:sz w:val="28"/>
          <w:szCs w:val="28"/>
        </w:rPr>
        <w:t>防災業務相關工作。</w:t>
      </w:r>
    </w:p>
    <w:p w14:paraId="2D741AB4" w14:textId="77777777" w:rsidR="00F87971" w:rsidRDefault="00815CA0">
      <w:pPr>
        <w:pStyle w:val="ad"/>
        <w:overflowPunct w:val="0"/>
        <w:spacing w:before="21" w:after="0" w:line="400" w:lineRule="exact"/>
        <w:ind w:left="565" w:hanging="140"/>
        <w:rPr>
          <w:sz w:val="28"/>
          <w:szCs w:val="28"/>
        </w:rPr>
      </w:pPr>
      <w:r>
        <w:rPr>
          <w:sz w:val="28"/>
          <w:szCs w:val="28"/>
        </w:rPr>
        <w:t>三、</w:t>
      </w:r>
      <w:r>
        <w:rPr>
          <w:rFonts w:ascii="標楷體" w:hAnsi="標楷體"/>
          <w:kern w:val="2"/>
          <w:sz w:val="28"/>
          <w:szCs w:val="28"/>
        </w:rPr>
        <w:t>承辦本校場地對外開放使用業務及場地出租費核銷事宜。</w:t>
      </w:r>
    </w:p>
    <w:p w14:paraId="5A31436E" w14:textId="77777777" w:rsidR="00F87971" w:rsidRDefault="00815CA0">
      <w:pPr>
        <w:pStyle w:val="ad"/>
        <w:overflowPunct w:val="0"/>
        <w:spacing w:before="21" w:after="0" w:line="400" w:lineRule="exact"/>
        <w:ind w:left="565" w:hanging="140"/>
        <w:rPr>
          <w:sz w:val="28"/>
          <w:szCs w:val="28"/>
        </w:rPr>
      </w:pPr>
      <w:r>
        <w:rPr>
          <w:sz w:val="28"/>
          <w:szCs w:val="28"/>
        </w:rPr>
        <w:t>四、</w:t>
      </w:r>
      <w:r>
        <w:rPr>
          <w:rFonts w:ascii="標楷體" w:hAnsi="標楷體"/>
          <w:kern w:val="2"/>
          <w:sz w:val="28"/>
          <w:szCs w:val="28"/>
        </w:rPr>
        <w:t>辦理本校各行政契約訂定。</w:t>
      </w:r>
    </w:p>
    <w:p w14:paraId="2EF4BD36" w14:textId="77777777" w:rsidR="00F87971" w:rsidRDefault="00815CA0">
      <w:pPr>
        <w:pStyle w:val="ad"/>
        <w:overflowPunct w:val="0"/>
        <w:spacing w:before="21" w:after="0" w:line="400" w:lineRule="exact"/>
        <w:ind w:left="565" w:hanging="140"/>
        <w:rPr>
          <w:sz w:val="28"/>
          <w:szCs w:val="28"/>
        </w:rPr>
      </w:pPr>
      <w:r>
        <w:rPr>
          <w:sz w:val="28"/>
          <w:szCs w:val="28"/>
        </w:rPr>
        <w:t>五、</w:t>
      </w:r>
      <w:r>
        <w:rPr>
          <w:rFonts w:ascii="標楷體" w:hAnsi="標楷體"/>
          <w:kern w:val="2"/>
          <w:sz w:val="28"/>
          <w:szCs w:val="28"/>
        </w:rPr>
        <w:t>公物保管與損壞賠償事宜、文具消耗品之管理與核發。</w:t>
      </w:r>
    </w:p>
    <w:p w14:paraId="7E0B89D2" w14:textId="77777777" w:rsidR="00F87971" w:rsidRDefault="00815CA0">
      <w:pPr>
        <w:pStyle w:val="ad"/>
        <w:overflowPunct w:val="0"/>
        <w:spacing w:before="21" w:after="0" w:line="400" w:lineRule="exact"/>
        <w:ind w:left="565" w:hanging="140"/>
        <w:rPr>
          <w:sz w:val="28"/>
          <w:szCs w:val="28"/>
        </w:rPr>
      </w:pPr>
      <w:r>
        <w:rPr>
          <w:sz w:val="28"/>
          <w:szCs w:val="28"/>
        </w:rPr>
        <w:t>六、</w:t>
      </w:r>
      <w:r>
        <w:rPr>
          <w:rFonts w:ascii="標楷體" w:hAnsi="標楷體"/>
          <w:kern w:val="2"/>
          <w:sz w:val="28"/>
          <w:szCs w:val="28"/>
        </w:rPr>
        <w:t>每月教職員工交通補助費之審核及月報表製作、核銷。</w:t>
      </w:r>
    </w:p>
    <w:p w14:paraId="1BB328E3" w14:textId="77777777" w:rsidR="00F87971" w:rsidRDefault="00815CA0">
      <w:pPr>
        <w:pStyle w:val="ad"/>
        <w:overflowPunct w:val="0"/>
        <w:spacing w:before="21" w:after="0" w:line="400" w:lineRule="exact"/>
        <w:ind w:left="565" w:hanging="140"/>
        <w:rPr>
          <w:sz w:val="28"/>
          <w:szCs w:val="28"/>
        </w:rPr>
      </w:pPr>
      <w:r>
        <w:rPr>
          <w:sz w:val="28"/>
          <w:szCs w:val="28"/>
        </w:rPr>
        <w:t>七、</w:t>
      </w:r>
      <w:r>
        <w:rPr>
          <w:rFonts w:ascii="標楷體" w:hAnsi="標楷體"/>
          <w:kern w:val="2"/>
          <w:sz w:val="28"/>
          <w:szCs w:val="28"/>
        </w:rPr>
        <w:t>校園停車場申請。</w:t>
      </w:r>
    </w:p>
    <w:p w14:paraId="43346003" w14:textId="77777777" w:rsidR="00F87971" w:rsidRDefault="00815CA0">
      <w:pPr>
        <w:pStyle w:val="ad"/>
        <w:overflowPunct w:val="0"/>
        <w:spacing w:before="21" w:after="0" w:line="400" w:lineRule="exact"/>
        <w:ind w:left="565" w:hanging="140"/>
        <w:rPr>
          <w:sz w:val="28"/>
          <w:szCs w:val="28"/>
        </w:rPr>
      </w:pPr>
      <w:r>
        <w:rPr>
          <w:rFonts w:ascii="標楷體" w:hAnsi="標楷體"/>
          <w:kern w:val="2"/>
          <w:sz w:val="28"/>
          <w:szCs w:val="28"/>
        </w:rPr>
        <w:t>八、</w:t>
      </w:r>
      <w:r>
        <w:rPr>
          <w:rFonts w:ascii="標楷體" w:hAnsi="標楷體"/>
          <w:kern w:val="2"/>
          <w:sz w:val="28"/>
          <w:szCs w:val="28"/>
        </w:rPr>
        <w:t>其他臨時交辦事項。</w:t>
      </w:r>
    </w:p>
    <w:p w14:paraId="4B541ADF" w14:textId="77777777" w:rsidR="00F87971" w:rsidRDefault="00815CA0">
      <w:pPr>
        <w:pStyle w:val="aff"/>
        <w:numPr>
          <w:ilvl w:val="0"/>
          <w:numId w:val="3"/>
        </w:numPr>
        <w:tabs>
          <w:tab w:val="left" w:pos="360"/>
        </w:tabs>
        <w:spacing w:line="400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報名方式：</w:t>
      </w:r>
    </w:p>
    <w:p w14:paraId="7497B74C" w14:textId="77777777" w:rsidR="00F87971" w:rsidRDefault="00815CA0">
      <w:pPr>
        <w:pStyle w:val="aff"/>
        <w:tabs>
          <w:tab w:val="left" w:pos="360"/>
        </w:tabs>
        <w:spacing w:line="400" w:lineRule="exact"/>
        <w:ind w:left="760"/>
        <w:jc w:val="both"/>
      </w:pPr>
      <w:r>
        <w:rPr>
          <w:sz w:val="28"/>
          <w:szCs w:val="28"/>
        </w:rPr>
        <w:t>配合行政院人事行政總處</w:t>
      </w:r>
      <w:proofErr w:type="gramStart"/>
      <w:r>
        <w:rPr>
          <w:sz w:val="28"/>
          <w:szCs w:val="28"/>
        </w:rPr>
        <w:t>推動線上徵才</w:t>
      </w:r>
      <w:proofErr w:type="gramEnd"/>
      <w:r>
        <w:rPr>
          <w:sz w:val="28"/>
          <w:szCs w:val="28"/>
        </w:rPr>
        <w:t>作業，現行</w:t>
      </w:r>
      <w:proofErr w:type="gramStart"/>
      <w:r>
        <w:rPr>
          <w:sz w:val="28"/>
          <w:szCs w:val="28"/>
        </w:rPr>
        <w:t>採線上</w:t>
      </w:r>
      <w:proofErr w:type="gramEnd"/>
      <w:r>
        <w:rPr>
          <w:sz w:val="28"/>
          <w:szCs w:val="28"/>
        </w:rPr>
        <w:t>投遞履歷，說明如下：意者請至行政院人事行政總處「事求人」網頁－本職缺公告點選「我要應徵」，連結至「不須具公務人員任用資格」應徵系統，確認「我的履歷」內容無誤，點選【應徵職缺】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依序進行本職缺應徵並完成授權同意開放履</w:t>
      </w:r>
      <w:r>
        <w:rPr>
          <w:sz w:val="28"/>
          <w:szCs w:val="28"/>
        </w:rPr>
        <w:t>歷給徵才機關調</w:t>
      </w:r>
      <w:proofErr w:type="gramStart"/>
      <w:r>
        <w:rPr>
          <w:sz w:val="28"/>
          <w:szCs w:val="28"/>
        </w:rPr>
        <w:t>閱</w:t>
      </w:r>
      <w:proofErr w:type="gramEnd"/>
      <w:r>
        <w:rPr>
          <w:sz w:val="28"/>
          <w:szCs w:val="28"/>
        </w:rPr>
        <w:t>，為利資格審查，並請將</w:t>
      </w:r>
      <w:r>
        <w:rPr>
          <w:sz w:val="28"/>
          <w:szCs w:val="28"/>
        </w:rPr>
        <w:t xml:space="preserve"> 1.</w:t>
      </w:r>
      <w:r>
        <w:rPr>
          <w:sz w:val="28"/>
          <w:szCs w:val="28"/>
        </w:rPr>
        <w:t>甄選報名履歷表。</w:t>
      </w:r>
      <w:r>
        <w:rPr>
          <w:sz w:val="28"/>
          <w:szCs w:val="28"/>
        </w:rPr>
        <w:t>2.</w:t>
      </w:r>
      <w:r>
        <w:rPr>
          <w:sz w:val="28"/>
          <w:szCs w:val="28"/>
        </w:rPr>
        <w:t>最高學歷證件。</w:t>
      </w:r>
      <w:r>
        <w:rPr>
          <w:sz w:val="28"/>
          <w:szCs w:val="28"/>
        </w:rPr>
        <w:t>3.</w:t>
      </w:r>
      <w:r>
        <w:rPr>
          <w:sz w:val="28"/>
          <w:szCs w:val="28"/>
        </w:rPr>
        <w:t>身分證正反面。</w:t>
      </w:r>
      <w:r>
        <w:rPr>
          <w:sz w:val="28"/>
          <w:szCs w:val="28"/>
        </w:rPr>
        <w:t>4.</w:t>
      </w:r>
      <w:r>
        <w:rPr>
          <w:sz w:val="28"/>
          <w:szCs w:val="28"/>
        </w:rPr>
        <w:t>訓練及工作經歷證明。以上資料合併成一個</w:t>
      </w:r>
      <w:r>
        <w:rPr>
          <w:sz w:val="28"/>
          <w:szCs w:val="28"/>
        </w:rPr>
        <w:t>PDF</w:t>
      </w:r>
      <w:r>
        <w:rPr>
          <w:sz w:val="28"/>
          <w:szCs w:val="28"/>
        </w:rPr>
        <w:t>檔上傳，未於</w:t>
      </w:r>
      <w:proofErr w:type="gramStart"/>
      <w:r>
        <w:rPr>
          <w:sz w:val="28"/>
          <w:szCs w:val="28"/>
        </w:rPr>
        <w:t>系統線上報名</w:t>
      </w:r>
      <w:proofErr w:type="gramEnd"/>
      <w:r>
        <w:rPr>
          <w:sz w:val="28"/>
          <w:szCs w:val="28"/>
        </w:rPr>
        <w:t>者，恕不受理。</w:t>
      </w:r>
    </w:p>
    <w:p w14:paraId="7B5FDA17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851" w:hanging="571"/>
        <w:jc w:val="both"/>
        <w:rPr>
          <w:sz w:val="28"/>
          <w:szCs w:val="28"/>
        </w:rPr>
      </w:pPr>
      <w:r>
        <w:rPr>
          <w:sz w:val="28"/>
          <w:szCs w:val="28"/>
        </w:rPr>
        <w:t>甄試日期及方式：</w:t>
      </w:r>
    </w:p>
    <w:p w14:paraId="273E8B62" w14:textId="77777777" w:rsidR="00F87971" w:rsidRDefault="00815CA0">
      <w:pPr>
        <w:pStyle w:val="ae"/>
        <w:numPr>
          <w:ilvl w:val="0"/>
          <w:numId w:val="5"/>
        </w:numPr>
        <w:spacing w:line="400" w:lineRule="exact"/>
        <w:ind w:left="994" w:right="600" w:hanging="560"/>
        <w:jc w:val="both"/>
      </w:pPr>
      <w:r>
        <w:rPr>
          <w:sz w:val="28"/>
          <w:szCs w:val="28"/>
        </w:rPr>
        <w:t>甄試日期：</w:t>
      </w:r>
      <w:r>
        <w:rPr>
          <w:rFonts w:eastAsia="標楷體" w:cs="標楷體"/>
          <w:b/>
          <w:bCs/>
          <w:color w:val="FF4000"/>
          <w:sz w:val="28"/>
          <w:szCs w:val="24"/>
          <w:u w:val="single"/>
        </w:rPr>
        <w:t>書面審查後，合格者擇優通知面試時間，未入選參加面試者，恕</w:t>
      </w:r>
      <w:proofErr w:type="gramStart"/>
      <w:r>
        <w:rPr>
          <w:rFonts w:eastAsia="標楷體" w:cs="標楷體"/>
          <w:b/>
          <w:bCs/>
          <w:color w:val="FF4000"/>
          <w:sz w:val="28"/>
          <w:szCs w:val="24"/>
          <w:u w:val="single"/>
        </w:rPr>
        <w:t>不</w:t>
      </w:r>
      <w:proofErr w:type="gramEnd"/>
      <w:r>
        <w:rPr>
          <w:rFonts w:eastAsia="標楷體" w:cs="標楷體"/>
          <w:b/>
          <w:bCs/>
          <w:color w:val="FF4000"/>
          <w:sz w:val="28"/>
          <w:szCs w:val="24"/>
          <w:u w:val="single"/>
        </w:rPr>
        <w:t>另行通知。</w:t>
      </w:r>
    </w:p>
    <w:p w14:paraId="2575FF27" w14:textId="77777777" w:rsidR="00F87971" w:rsidRDefault="00815CA0">
      <w:pPr>
        <w:pStyle w:val="ae"/>
        <w:numPr>
          <w:ilvl w:val="0"/>
          <w:numId w:val="5"/>
        </w:numPr>
        <w:spacing w:line="400" w:lineRule="exact"/>
        <w:ind w:left="994" w:right="600" w:hanging="560"/>
        <w:jc w:val="both"/>
        <w:rPr>
          <w:sz w:val="28"/>
          <w:szCs w:val="28"/>
        </w:rPr>
      </w:pPr>
      <w:r>
        <w:rPr>
          <w:sz w:val="28"/>
          <w:szCs w:val="28"/>
        </w:rPr>
        <w:t>甄選方式：以面試為原則，必要時得進行電腦實作。</w:t>
      </w:r>
    </w:p>
    <w:p w14:paraId="3ACA38C2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1400" w:hanging="1120"/>
        <w:jc w:val="both"/>
        <w:rPr>
          <w:sz w:val="28"/>
          <w:szCs w:val="28"/>
        </w:rPr>
      </w:pPr>
      <w:r>
        <w:rPr>
          <w:sz w:val="28"/>
          <w:szCs w:val="28"/>
        </w:rPr>
        <w:t>甄選結果：正取及備取人員名單於甄選結束後一</w:t>
      </w:r>
      <w:proofErr w:type="gramStart"/>
      <w:r>
        <w:rPr>
          <w:sz w:val="28"/>
          <w:szCs w:val="28"/>
        </w:rPr>
        <w:t>週</w:t>
      </w:r>
      <w:proofErr w:type="gramEnd"/>
      <w:r>
        <w:rPr>
          <w:sz w:val="28"/>
          <w:szCs w:val="28"/>
        </w:rPr>
        <w:t>內在本校網站公告並電話通知正取人員。</w:t>
      </w:r>
      <w:proofErr w:type="gramStart"/>
      <w:r>
        <w:rPr>
          <w:sz w:val="28"/>
          <w:szCs w:val="28"/>
        </w:rPr>
        <w:t>惟</w:t>
      </w:r>
      <w:proofErr w:type="gramEnd"/>
      <w:r>
        <w:rPr>
          <w:sz w:val="28"/>
          <w:szCs w:val="28"/>
        </w:rPr>
        <w:t>參加甄選人員條件或</w:t>
      </w:r>
      <w:proofErr w:type="gramStart"/>
      <w:r>
        <w:rPr>
          <w:sz w:val="28"/>
          <w:szCs w:val="28"/>
        </w:rPr>
        <w:t>成績均未達</w:t>
      </w:r>
      <w:proofErr w:type="gramEnd"/>
      <w:r>
        <w:rPr>
          <w:sz w:val="28"/>
          <w:szCs w:val="28"/>
        </w:rPr>
        <w:t>錄取標準時，得予從缺。</w:t>
      </w:r>
      <w:r>
        <w:rPr>
          <w:sz w:val="28"/>
          <w:szCs w:val="28"/>
        </w:rPr>
        <w:t xml:space="preserve"> </w:t>
      </w:r>
    </w:p>
    <w:p w14:paraId="7AF05027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1400" w:hanging="1120"/>
        <w:jc w:val="both"/>
        <w:rPr>
          <w:sz w:val="28"/>
          <w:szCs w:val="28"/>
        </w:rPr>
      </w:pPr>
      <w:r>
        <w:rPr>
          <w:sz w:val="28"/>
          <w:szCs w:val="28"/>
        </w:rPr>
        <w:t>錄取人員應依規定日期辦理報到簽約並於到職後</w:t>
      </w:r>
      <w:r>
        <w:rPr>
          <w:sz w:val="28"/>
          <w:szCs w:val="28"/>
        </w:rPr>
        <w:t>1</w:t>
      </w:r>
      <w:r>
        <w:rPr>
          <w:sz w:val="28"/>
          <w:szCs w:val="28"/>
        </w:rPr>
        <w:t>個</w:t>
      </w:r>
      <w:r>
        <w:rPr>
          <w:sz w:val="28"/>
          <w:szCs w:val="28"/>
        </w:rPr>
        <w:t>月內繳交公立醫療院所健康檢查表</w:t>
      </w:r>
      <w:r>
        <w:rPr>
          <w:sz w:val="28"/>
          <w:szCs w:val="28"/>
        </w:rPr>
        <w:t>(</w:t>
      </w:r>
      <w:r>
        <w:rPr>
          <w:sz w:val="28"/>
          <w:szCs w:val="28"/>
        </w:rPr>
        <w:t>含胸部</w:t>
      </w:r>
      <w:r>
        <w:rPr>
          <w:sz w:val="28"/>
          <w:szCs w:val="28"/>
        </w:rPr>
        <w:t>x</w:t>
      </w:r>
      <w:r>
        <w:rPr>
          <w:sz w:val="28"/>
          <w:szCs w:val="28"/>
        </w:rPr>
        <w:t>光</w:t>
      </w:r>
      <w:r>
        <w:rPr>
          <w:sz w:val="28"/>
          <w:szCs w:val="28"/>
        </w:rPr>
        <w:t>)</w:t>
      </w:r>
      <w:r>
        <w:rPr>
          <w:sz w:val="28"/>
          <w:szCs w:val="28"/>
        </w:rPr>
        <w:t>，逾期未報到者，視同放棄錄取資格，並由備取人員依序遞補，候補期間</w:t>
      </w:r>
      <w:r>
        <w:rPr>
          <w:sz w:val="28"/>
          <w:szCs w:val="28"/>
        </w:rPr>
        <w:t>3</w:t>
      </w:r>
      <w:r>
        <w:rPr>
          <w:sz w:val="28"/>
          <w:szCs w:val="28"/>
        </w:rPr>
        <w:t>個月。</w:t>
      </w:r>
    </w:p>
    <w:p w14:paraId="703FD4A9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1400" w:hanging="1120"/>
        <w:jc w:val="both"/>
        <w:rPr>
          <w:sz w:val="28"/>
          <w:szCs w:val="28"/>
        </w:rPr>
      </w:pPr>
      <w:r>
        <w:rPr>
          <w:sz w:val="28"/>
          <w:szCs w:val="28"/>
        </w:rPr>
        <w:t>本簡章如有未盡事宜，悉依相關法令規定辦理，如有補充事項，隨時公布於本校網站。</w:t>
      </w:r>
    </w:p>
    <w:p w14:paraId="5BCE5832" w14:textId="77777777" w:rsidR="00F87971" w:rsidRDefault="00815CA0">
      <w:pPr>
        <w:pStyle w:val="aff"/>
        <w:numPr>
          <w:ilvl w:val="0"/>
          <w:numId w:val="3"/>
        </w:numPr>
        <w:spacing w:line="400" w:lineRule="exact"/>
        <w:ind w:left="1400" w:hanging="1120"/>
        <w:jc w:val="both"/>
      </w:pPr>
      <w:r>
        <w:rPr>
          <w:sz w:val="28"/>
          <w:szCs w:val="28"/>
        </w:rPr>
        <w:t>聯絡方式：本校聯絡電話：工作內容</w:t>
      </w:r>
      <w:r>
        <w:rPr>
          <w:sz w:val="28"/>
          <w:szCs w:val="28"/>
        </w:rPr>
        <w:t>:</w:t>
      </w:r>
      <w:r>
        <w:rPr>
          <w:sz w:val="28"/>
          <w:szCs w:val="28"/>
        </w:rPr>
        <w:t>總務處</w:t>
      </w:r>
      <w:r>
        <w:rPr>
          <w:sz w:val="28"/>
          <w:szCs w:val="28"/>
        </w:rPr>
        <w:t>02-27261481#400</w:t>
      </w:r>
      <w:r>
        <w:rPr>
          <w:sz w:val="28"/>
          <w:szCs w:val="28"/>
        </w:rPr>
        <w:t>；報名相關</w:t>
      </w:r>
      <w:r>
        <w:rPr>
          <w:sz w:val="28"/>
          <w:szCs w:val="28"/>
        </w:rPr>
        <w:t>:</w:t>
      </w:r>
      <w:r>
        <w:rPr>
          <w:sz w:val="28"/>
          <w:szCs w:val="28"/>
        </w:rPr>
        <w:t>人事室</w:t>
      </w:r>
      <w:r>
        <w:rPr>
          <w:sz w:val="28"/>
          <w:szCs w:val="28"/>
        </w:rPr>
        <w:t>02-27261481#600</w:t>
      </w:r>
      <w:r>
        <w:rPr>
          <w:sz w:val="28"/>
          <w:szCs w:val="28"/>
        </w:rPr>
        <w:t>。</w:t>
      </w:r>
      <w:r>
        <w:br w:type="page"/>
      </w:r>
    </w:p>
    <w:p w14:paraId="161A594C" w14:textId="77777777" w:rsidR="00F87971" w:rsidRDefault="00815CA0">
      <w:pPr>
        <w:pStyle w:val="ad"/>
        <w:autoSpaceDE w:val="0"/>
        <w:ind w:left="90" w:right="-360" w:hanging="270"/>
        <w:jc w:val="center"/>
        <w:textAlignment w:val="bottom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臺北市立瑠公國民中學約僱管理員甄選報名履歷表</w:t>
      </w:r>
    </w:p>
    <w:p w14:paraId="0BE07801" w14:textId="77777777" w:rsidR="00F87971" w:rsidRDefault="00F87971">
      <w:pPr>
        <w:pStyle w:val="ad"/>
        <w:autoSpaceDE w:val="0"/>
        <w:ind w:left="-15" w:right="-360" w:hanging="165"/>
        <w:jc w:val="center"/>
        <w:textAlignment w:val="bottom"/>
        <w:rPr>
          <w:b/>
          <w:sz w:val="22"/>
          <w:szCs w:val="22"/>
        </w:rPr>
      </w:pPr>
    </w:p>
    <w:tbl>
      <w:tblPr>
        <w:tblW w:w="1119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118"/>
        <w:gridCol w:w="849"/>
        <w:gridCol w:w="45"/>
        <w:gridCol w:w="436"/>
        <w:gridCol w:w="1125"/>
        <w:gridCol w:w="1264"/>
        <w:gridCol w:w="45"/>
        <w:gridCol w:w="1394"/>
        <w:gridCol w:w="2670"/>
      </w:tblGrid>
      <w:tr w:rsidR="00F87971" w14:paraId="75BFA43B" w14:textId="77777777">
        <w:trPr>
          <w:cantSplit/>
          <w:trHeight w:val="85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651A" w14:textId="77777777" w:rsidR="00F87971" w:rsidRDefault="00815CA0">
            <w:pPr>
              <w:pStyle w:val="ad"/>
              <w:autoSpaceDE w:val="0"/>
              <w:spacing w:before="300" w:after="0"/>
              <w:jc w:val="center"/>
              <w:textAlignment w:val="bottom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6CC3" w14:textId="77777777" w:rsidR="00F87971" w:rsidRDefault="00F87971">
            <w:pPr>
              <w:pStyle w:val="ad"/>
              <w:autoSpaceDE w:val="0"/>
              <w:spacing w:before="300" w:after="0"/>
              <w:jc w:val="center"/>
              <w:textAlignment w:val="bottom"/>
            </w:pP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5846" w14:textId="77777777" w:rsidR="00F87971" w:rsidRDefault="00815CA0">
            <w:pPr>
              <w:pStyle w:val="ad"/>
              <w:autoSpaceDE w:val="0"/>
              <w:spacing w:before="120" w:after="0"/>
              <w:jc w:val="center"/>
              <w:textAlignment w:val="bottom"/>
            </w:pPr>
            <w:r>
              <w:rPr>
                <w:rStyle w:val="a5"/>
                <w:rFonts w:eastAsia="Wingdings" w:cs="Wingdings"/>
                <w:spacing w:val="-6"/>
                <w:sz w:val="20"/>
              </w:rPr>
              <w:t></w:t>
            </w:r>
            <w:r>
              <w:t>男</w:t>
            </w:r>
            <w:r>
              <w:rPr>
                <w:rStyle w:val="a5"/>
                <w:rFonts w:eastAsia="Wingdings" w:cs="Wingdings"/>
                <w:spacing w:val="-6"/>
                <w:sz w:val="20"/>
              </w:rPr>
              <w:t></w:t>
            </w:r>
            <w:r>
              <w:t>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2A54" w14:textId="77777777" w:rsidR="00F87971" w:rsidRDefault="00815CA0">
            <w:pPr>
              <w:pStyle w:val="ad"/>
              <w:autoSpaceDE w:val="0"/>
              <w:spacing w:before="300" w:after="0"/>
              <w:jc w:val="center"/>
              <w:textAlignment w:val="bottom"/>
            </w:pPr>
            <w:r>
              <w:t>出生日期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BB7F" w14:textId="77777777" w:rsidR="00F87971" w:rsidRDefault="00815CA0">
            <w:pPr>
              <w:pStyle w:val="ad"/>
              <w:autoSpaceDE w:val="0"/>
              <w:spacing w:before="300" w:after="0"/>
              <w:jc w:val="center"/>
              <w:textAlignment w:val="bottom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CEF4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proofErr w:type="gramStart"/>
            <w:r>
              <w:t>黏</w:t>
            </w:r>
            <w:proofErr w:type="gramEnd"/>
          </w:p>
          <w:p w14:paraId="44703BFC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貼</w:t>
            </w:r>
          </w:p>
          <w:p w14:paraId="20BA081E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近</w:t>
            </w:r>
          </w:p>
          <w:p w14:paraId="1BD62B03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１</w:t>
            </w:r>
          </w:p>
          <w:p w14:paraId="023CC9D7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年</w:t>
            </w:r>
          </w:p>
          <w:p w14:paraId="7117F5F9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２</w:t>
            </w:r>
          </w:p>
          <w:p w14:paraId="3F444C7E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吋</w:t>
            </w:r>
          </w:p>
          <w:p w14:paraId="3A375212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照</w:t>
            </w:r>
          </w:p>
          <w:p w14:paraId="77543D46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片</w:t>
            </w:r>
          </w:p>
        </w:tc>
      </w:tr>
      <w:tr w:rsidR="00F87971" w14:paraId="5613D72E" w14:textId="77777777">
        <w:trPr>
          <w:cantSplit/>
          <w:trHeight w:val="85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6ABC" w14:textId="77777777" w:rsidR="00F87971" w:rsidRDefault="00815CA0">
            <w:pPr>
              <w:pStyle w:val="ad"/>
              <w:autoSpaceDE w:val="0"/>
              <w:spacing w:before="300" w:after="0"/>
              <w:jc w:val="center"/>
              <w:textAlignment w:val="bottom"/>
            </w:pPr>
            <w:r>
              <w:t>戶籍地址</w:t>
            </w: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9F83" w14:textId="77777777" w:rsidR="00F87971" w:rsidRDefault="00F87971">
            <w:pPr>
              <w:pStyle w:val="ad"/>
              <w:autoSpaceDE w:val="0"/>
              <w:spacing w:before="300" w:after="0"/>
              <w:jc w:val="center"/>
              <w:textAlignment w:val="bottom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5009" w14:textId="77777777" w:rsidR="00F87971" w:rsidRDefault="00815CA0">
            <w:pPr>
              <w:pStyle w:val="ad"/>
              <w:autoSpaceDE w:val="0"/>
              <w:spacing w:before="300" w:after="0"/>
              <w:jc w:val="center"/>
              <w:textAlignment w:val="bottom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身分證號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5564" w14:textId="77777777" w:rsidR="00F87971" w:rsidRDefault="00F87971">
            <w:pPr>
              <w:pStyle w:val="ad"/>
              <w:autoSpaceDE w:val="0"/>
              <w:spacing w:before="300" w:after="0"/>
              <w:jc w:val="both"/>
              <w:textAlignment w:val="bottom"/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BB49" w14:textId="77777777" w:rsidR="00F87971" w:rsidRDefault="00F87971"/>
        </w:tc>
      </w:tr>
      <w:tr w:rsidR="00F87971" w14:paraId="17355D81" w14:textId="77777777">
        <w:trPr>
          <w:cantSplit/>
          <w:trHeight w:val="85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DCB2" w14:textId="77777777" w:rsidR="00F87971" w:rsidRDefault="00815CA0">
            <w:pPr>
              <w:pStyle w:val="ad"/>
              <w:autoSpaceDE w:val="0"/>
              <w:spacing w:before="240" w:after="0"/>
              <w:jc w:val="center"/>
              <w:textAlignment w:val="bottom"/>
            </w:pPr>
            <w:r>
              <w:t>通訊地址</w:t>
            </w: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8277" w14:textId="77777777" w:rsidR="00F87971" w:rsidRDefault="00F87971">
            <w:pPr>
              <w:pStyle w:val="ad"/>
              <w:autoSpaceDE w:val="0"/>
              <w:spacing w:before="240" w:after="0"/>
              <w:jc w:val="center"/>
              <w:textAlignment w:val="bottom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D4FE" w14:textId="77777777" w:rsidR="00F87971" w:rsidRDefault="00815CA0">
            <w:pPr>
              <w:pStyle w:val="ad"/>
              <w:autoSpaceDE w:val="0"/>
              <w:spacing w:before="240" w:after="0"/>
              <w:jc w:val="center"/>
              <w:textAlignment w:val="bottom"/>
            </w:pPr>
            <w:r>
              <w:t>連絡電話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CBDF" w14:textId="77777777" w:rsidR="00F87971" w:rsidRDefault="00815CA0">
            <w:pPr>
              <w:pStyle w:val="afd"/>
              <w:autoSpaceDE w:val="0"/>
              <w:spacing w:before="240" w:line="160" w:lineRule="exact"/>
              <w:jc w:val="both"/>
              <w:textAlignment w:val="bottom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市話：</w:t>
            </w:r>
          </w:p>
          <w:p w14:paraId="77E2FB4E" w14:textId="77777777" w:rsidR="00F87971" w:rsidRDefault="00815CA0">
            <w:pPr>
              <w:pStyle w:val="afd"/>
              <w:autoSpaceDE w:val="0"/>
              <w:spacing w:before="240" w:line="160" w:lineRule="exact"/>
              <w:jc w:val="both"/>
              <w:textAlignment w:val="bottom"/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手機：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E29C" w14:textId="77777777" w:rsidR="00F87971" w:rsidRDefault="00F87971"/>
        </w:tc>
      </w:tr>
      <w:tr w:rsidR="00F87971" w14:paraId="4BFCD291" w14:textId="77777777">
        <w:trPr>
          <w:cantSplit/>
          <w:trHeight w:val="568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E7BD" w14:textId="77777777" w:rsidR="00F87971" w:rsidRDefault="00815CA0">
            <w:pPr>
              <w:pStyle w:val="ad"/>
              <w:autoSpaceDE w:val="0"/>
              <w:spacing w:before="240" w:after="0"/>
              <w:jc w:val="center"/>
              <w:textAlignment w:val="bottom"/>
            </w:pPr>
            <w:r>
              <w:t>現</w:t>
            </w:r>
            <w:r>
              <w:t xml:space="preserve">      </w:t>
            </w:r>
            <w:r>
              <w:t>職</w:t>
            </w:r>
          </w:p>
        </w:tc>
        <w:tc>
          <w:tcPr>
            <w:tcW w:w="9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419C" w14:textId="77777777" w:rsidR="00F87971" w:rsidRDefault="00F87971">
            <w:pPr>
              <w:pStyle w:val="ad"/>
              <w:autoSpaceDE w:val="0"/>
              <w:spacing w:before="240" w:after="0"/>
              <w:jc w:val="center"/>
              <w:textAlignment w:val="bottom"/>
            </w:pPr>
          </w:p>
        </w:tc>
      </w:tr>
      <w:tr w:rsidR="00F87971" w14:paraId="7EA4B34C" w14:textId="77777777">
        <w:trPr>
          <w:cantSplit/>
          <w:trHeight w:val="426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D6CC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學</w:t>
            </w:r>
          </w:p>
          <w:p w14:paraId="160B2CF3" w14:textId="77777777" w:rsidR="00F87971" w:rsidRDefault="00F87971">
            <w:pPr>
              <w:pStyle w:val="ad"/>
              <w:autoSpaceDE w:val="0"/>
              <w:jc w:val="center"/>
              <w:textAlignment w:val="bottom"/>
            </w:pPr>
          </w:p>
          <w:p w14:paraId="45C81BC7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歷</w:t>
            </w:r>
          </w:p>
        </w:tc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6F4C" w14:textId="77777777" w:rsidR="00F87971" w:rsidRDefault="00815CA0">
            <w:pPr>
              <w:pStyle w:val="ad"/>
              <w:autoSpaceDE w:val="0"/>
              <w:spacing w:before="60" w:after="0"/>
              <w:jc w:val="center"/>
              <w:textAlignment w:val="bottom"/>
            </w:pPr>
            <w:r>
              <w:t>學校名稱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6D74" w14:textId="77777777" w:rsidR="00F87971" w:rsidRDefault="00815CA0">
            <w:pPr>
              <w:pStyle w:val="ad"/>
              <w:autoSpaceDE w:val="0"/>
              <w:spacing w:before="60" w:after="0"/>
              <w:jc w:val="center"/>
              <w:textAlignment w:val="bottom"/>
            </w:pPr>
            <w:r>
              <w:t>科系</w:t>
            </w:r>
            <w:r>
              <w:t>(</w:t>
            </w:r>
            <w:r>
              <w:t>所</w:t>
            </w:r>
            <w:r>
              <w:t>)</w:t>
            </w:r>
            <w:proofErr w:type="gramStart"/>
            <w:r>
              <w:t>肄</w:t>
            </w:r>
            <w:proofErr w:type="gramEnd"/>
            <w:r>
              <w:t>、畢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F9D9" w14:textId="77777777" w:rsidR="00F87971" w:rsidRDefault="00815CA0">
            <w:pPr>
              <w:pStyle w:val="ad"/>
              <w:autoSpaceDE w:val="0"/>
              <w:spacing w:before="60" w:after="0"/>
              <w:jc w:val="center"/>
              <w:textAlignment w:val="bottom"/>
            </w:pPr>
            <w:proofErr w:type="gramStart"/>
            <w:r>
              <w:t>起迄</w:t>
            </w:r>
            <w:proofErr w:type="gramEnd"/>
            <w:r>
              <w:t>時間</w:t>
            </w:r>
            <w:r>
              <w:t>(</w:t>
            </w:r>
            <w:r>
              <w:t>年月</w:t>
            </w:r>
            <w:r>
              <w:t>)</w:t>
            </w:r>
          </w:p>
        </w:tc>
      </w:tr>
      <w:tr w:rsidR="00F87971" w14:paraId="0C55F411" w14:textId="77777777">
        <w:trPr>
          <w:cantSplit/>
          <w:trHeight w:val="426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7707" w14:textId="77777777" w:rsidR="00F87971" w:rsidRDefault="00F87971"/>
        </w:tc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0A4E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261C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  <w:rPr>
                <w:spacing w:val="-30"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B67E" w14:textId="77777777" w:rsidR="00F87971" w:rsidRDefault="00815CA0">
            <w:pPr>
              <w:pStyle w:val="ad"/>
              <w:autoSpaceDE w:val="0"/>
              <w:spacing w:before="60" w:after="0"/>
              <w:jc w:val="center"/>
              <w:textAlignment w:val="bottom"/>
            </w:pPr>
            <w:proofErr w:type="gramStart"/>
            <w:r>
              <w:t>﹙</w:t>
            </w:r>
            <w:proofErr w:type="gramEnd"/>
            <w:r>
              <w:t>專　科</w:t>
            </w:r>
            <w:proofErr w:type="gramStart"/>
            <w:r>
              <w:t>﹚</w:t>
            </w:r>
            <w:proofErr w:type="gramEnd"/>
          </w:p>
        </w:tc>
      </w:tr>
      <w:tr w:rsidR="00F87971" w14:paraId="6F5DF953" w14:textId="77777777">
        <w:trPr>
          <w:cantSplit/>
          <w:trHeight w:val="426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E00E" w14:textId="77777777" w:rsidR="00F87971" w:rsidRDefault="00F87971"/>
        </w:tc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558C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BB3E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1C22" w14:textId="77777777" w:rsidR="00F87971" w:rsidRDefault="00815CA0">
            <w:pPr>
              <w:pStyle w:val="ad"/>
              <w:autoSpaceDE w:val="0"/>
              <w:spacing w:before="60" w:after="0"/>
              <w:jc w:val="center"/>
              <w:textAlignment w:val="bottom"/>
            </w:pPr>
            <w:proofErr w:type="gramStart"/>
            <w:r>
              <w:t>﹙</w:t>
            </w:r>
            <w:proofErr w:type="gramEnd"/>
            <w:r>
              <w:t>大</w:t>
            </w:r>
            <w:r>
              <w:t xml:space="preserve">  </w:t>
            </w:r>
            <w:r>
              <w:t>學</w:t>
            </w:r>
            <w:proofErr w:type="gramStart"/>
            <w:r>
              <w:t>﹚</w:t>
            </w:r>
            <w:proofErr w:type="gramEnd"/>
          </w:p>
        </w:tc>
      </w:tr>
      <w:tr w:rsidR="00F87971" w14:paraId="717A6719" w14:textId="77777777">
        <w:trPr>
          <w:cantSplit/>
          <w:trHeight w:val="426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CF1B" w14:textId="77777777" w:rsidR="00F87971" w:rsidRDefault="00F87971"/>
        </w:tc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EC4A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B68A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ACF2" w14:textId="77777777" w:rsidR="00F87971" w:rsidRDefault="00815CA0">
            <w:pPr>
              <w:pStyle w:val="ad"/>
              <w:autoSpaceDE w:val="0"/>
              <w:spacing w:before="60" w:after="0"/>
              <w:jc w:val="center"/>
              <w:textAlignment w:val="bottom"/>
            </w:pPr>
            <w:proofErr w:type="gramStart"/>
            <w:r>
              <w:t>﹙</w:t>
            </w:r>
            <w:proofErr w:type="gramEnd"/>
            <w:r>
              <w:t>碩</w:t>
            </w:r>
            <w:r>
              <w:t xml:space="preserve">  </w:t>
            </w:r>
            <w:r>
              <w:t>士</w:t>
            </w:r>
            <w:proofErr w:type="gramStart"/>
            <w:r>
              <w:t>﹚</w:t>
            </w:r>
            <w:proofErr w:type="gramEnd"/>
          </w:p>
        </w:tc>
      </w:tr>
      <w:tr w:rsidR="00F87971" w14:paraId="65E29E7F" w14:textId="77777777">
        <w:trPr>
          <w:cantSplit/>
          <w:trHeight w:val="426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2A35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經</w:t>
            </w:r>
          </w:p>
          <w:p w14:paraId="3CAA32B5" w14:textId="77777777" w:rsidR="00F87971" w:rsidRDefault="00F87971">
            <w:pPr>
              <w:pStyle w:val="ad"/>
              <w:autoSpaceDE w:val="0"/>
              <w:jc w:val="center"/>
              <w:textAlignment w:val="bottom"/>
            </w:pPr>
          </w:p>
          <w:p w14:paraId="6868228B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歷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11B3" w14:textId="77777777" w:rsidR="00F87971" w:rsidRDefault="00815CA0">
            <w:pPr>
              <w:pStyle w:val="ad"/>
              <w:autoSpaceDE w:val="0"/>
              <w:spacing w:before="60" w:after="0"/>
              <w:jc w:val="center"/>
              <w:textAlignment w:val="bottom"/>
            </w:pPr>
            <w:r>
              <w:t>名稱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ECC0" w14:textId="77777777" w:rsidR="00F87971" w:rsidRDefault="00815CA0">
            <w:pPr>
              <w:pStyle w:val="ad"/>
              <w:autoSpaceDE w:val="0"/>
              <w:spacing w:before="60" w:after="0"/>
              <w:jc w:val="center"/>
              <w:textAlignment w:val="bottom"/>
            </w:pPr>
            <w:r>
              <w:t>職稱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4ACF" w14:textId="77777777" w:rsidR="00F87971" w:rsidRDefault="00815CA0">
            <w:pPr>
              <w:pStyle w:val="ad"/>
              <w:autoSpaceDE w:val="0"/>
              <w:spacing w:before="60" w:after="0"/>
              <w:jc w:val="center"/>
              <w:textAlignment w:val="bottom"/>
            </w:pPr>
            <w:proofErr w:type="gramStart"/>
            <w:r>
              <w:t>起迄</w:t>
            </w:r>
            <w:proofErr w:type="gramEnd"/>
            <w:r>
              <w:t>時間</w:t>
            </w:r>
            <w:r>
              <w:t>(</w:t>
            </w:r>
            <w:r>
              <w:t>年月</w:t>
            </w:r>
            <w:r>
              <w:t>)</w:t>
            </w:r>
          </w:p>
        </w:tc>
      </w:tr>
      <w:tr w:rsidR="00F87971" w14:paraId="14B18765" w14:textId="77777777">
        <w:trPr>
          <w:cantSplit/>
          <w:trHeight w:val="426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49ED" w14:textId="77777777" w:rsidR="00F87971" w:rsidRDefault="00F87971"/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D021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6353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18C2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</w:tr>
      <w:tr w:rsidR="00F87971" w14:paraId="7EA017FE" w14:textId="77777777">
        <w:trPr>
          <w:cantSplit/>
          <w:trHeight w:val="426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FB04" w14:textId="77777777" w:rsidR="00F87971" w:rsidRDefault="00F87971"/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B3AD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CAFD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2F44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</w:tr>
      <w:tr w:rsidR="00F87971" w14:paraId="1F340B9D" w14:textId="77777777">
        <w:trPr>
          <w:cantSplit/>
          <w:trHeight w:val="426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78BD" w14:textId="77777777" w:rsidR="00F87971" w:rsidRDefault="00F87971"/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C21A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384F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18E0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</w:tr>
      <w:tr w:rsidR="00F87971" w14:paraId="15510654" w14:textId="77777777">
        <w:trPr>
          <w:cantSplit/>
          <w:trHeight w:val="426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4F65" w14:textId="77777777" w:rsidR="00F87971" w:rsidRDefault="00F87971"/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8DFF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6FF4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ACB2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</w:tr>
      <w:tr w:rsidR="00F87971" w14:paraId="1A2428D6" w14:textId="77777777">
        <w:trPr>
          <w:cantSplit/>
          <w:trHeight w:val="426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79F0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專</w:t>
            </w:r>
          </w:p>
          <w:p w14:paraId="3C8ED995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長</w:t>
            </w:r>
          </w:p>
        </w:tc>
        <w:tc>
          <w:tcPr>
            <w:tcW w:w="9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0A76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</w:tr>
      <w:tr w:rsidR="00F87971" w14:paraId="76FAA410" w14:textId="77777777">
        <w:trPr>
          <w:cantSplit/>
          <w:trHeight w:val="426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56A8" w14:textId="77777777" w:rsidR="00F87971" w:rsidRDefault="00F87971"/>
        </w:tc>
        <w:tc>
          <w:tcPr>
            <w:tcW w:w="9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5EB9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</w:tr>
      <w:tr w:rsidR="00F87971" w14:paraId="6565C0C8" w14:textId="77777777">
        <w:trPr>
          <w:cantSplit/>
          <w:trHeight w:val="3444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F73F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簡</w:t>
            </w:r>
          </w:p>
          <w:p w14:paraId="0A3DE210" w14:textId="77777777" w:rsidR="00F87971" w:rsidRDefault="00F87971">
            <w:pPr>
              <w:pStyle w:val="ad"/>
              <w:autoSpaceDE w:val="0"/>
              <w:jc w:val="center"/>
              <w:textAlignment w:val="bottom"/>
            </w:pPr>
          </w:p>
          <w:p w14:paraId="03163FCE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要</w:t>
            </w:r>
          </w:p>
          <w:p w14:paraId="079A79F6" w14:textId="77777777" w:rsidR="00F87971" w:rsidRDefault="00F87971">
            <w:pPr>
              <w:pStyle w:val="ad"/>
              <w:autoSpaceDE w:val="0"/>
              <w:jc w:val="center"/>
              <w:textAlignment w:val="bottom"/>
            </w:pPr>
          </w:p>
          <w:p w14:paraId="4C4587B8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自</w:t>
            </w:r>
          </w:p>
          <w:p w14:paraId="227474E7" w14:textId="77777777" w:rsidR="00F87971" w:rsidRDefault="00F87971">
            <w:pPr>
              <w:pStyle w:val="ad"/>
              <w:autoSpaceDE w:val="0"/>
              <w:jc w:val="center"/>
              <w:textAlignment w:val="bottom"/>
            </w:pPr>
          </w:p>
          <w:p w14:paraId="68B58F04" w14:textId="77777777" w:rsidR="00F87971" w:rsidRDefault="00815CA0">
            <w:pPr>
              <w:pStyle w:val="ad"/>
              <w:autoSpaceDE w:val="0"/>
              <w:jc w:val="center"/>
              <w:textAlignment w:val="bottom"/>
            </w:pPr>
            <w:r>
              <w:t>述</w:t>
            </w:r>
          </w:p>
        </w:tc>
        <w:tc>
          <w:tcPr>
            <w:tcW w:w="9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8923" w14:textId="77777777" w:rsidR="00F87971" w:rsidRDefault="00F87971">
            <w:pPr>
              <w:pStyle w:val="ad"/>
              <w:autoSpaceDE w:val="0"/>
              <w:spacing w:before="60" w:after="0"/>
              <w:jc w:val="center"/>
              <w:textAlignment w:val="bottom"/>
            </w:pPr>
          </w:p>
        </w:tc>
      </w:tr>
    </w:tbl>
    <w:p w14:paraId="0BA193EC" w14:textId="77777777" w:rsidR="00F87971" w:rsidRDefault="00F87971">
      <w:pPr>
        <w:pStyle w:val="ad"/>
      </w:pPr>
    </w:p>
    <w:sectPr w:rsidR="00F87971">
      <w:pgSz w:w="12240" w:h="15840"/>
      <w:pgMar w:top="851" w:right="567" w:bottom="851" w:left="567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5798" w14:textId="77777777" w:rsidR="00815CA0" w:rsidRDefault="00815CA0" w:rsidP="008873D7">
      <w:r>
        <w:separator/>
      </w:r>
    </w:p>
  </w:endnote>
  <w:endnote w:type="continuationSeparator" w:id="0">
    <w:p w14:paraId="4C55D616" w14:textId="77777777" w:rsidR="00815CA0" w:rsidRDefault="00815CA0" w:rsidP="0088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5238" w14:textId="77777777" w:rsidR="00815CA0" w:rsidRDefault="00815CA0" w:rsidP="008873D7">
      <w:r>
        <w:separator/>
      </w:r>
    </w:p>
  </w:footnote>
  <w:footnote w:type="continuationSeparator" w:id="0">
    <w:p w14:paraId="7F98867F" w14:textId="77777777" w:rsidR="00815CA0" w:rsidRDefault="00815CA0" w:rsidP="0088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7E22"/>
    <w:multiLevelType w:val="multilevel"/>
    <w:tmpl w:val="8194B030"/>
    <w:lvl w:ilvl="0">
      <w:start w:val="1"/>
      <w:numFmt w:val="decimal"/>
      <w:pStyle w:val="a"/>
      <w:suff w:val="nothing"/>
      <w:lvlText w:val="%1、"/>
      <w:lvlJc w:val="left"/>
      <w:pPr>
        <w:tabs>
          <w:tab w:val="num" w:pos="0"/>
        </w:tabs>
        <w:ind w:left="890" w:hanging="60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1">
      <w:start w:val="1"/>
      <w:numFmt w:val="decimal"/>
      <w:suff w:val="nothing"/>
      <w:lvlText w:val="（%2）"/>
      <w:lvlJc w:val="left"/>
      <w:pPr>
        <w:tabs>
          <w:tab w:val="num" w:pos="0"/>
        </w:tabs>
        <w:ind w:left="1531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2">
      <w:start w:val="1"/>
      <w:numFmt w:val="decimal"/>
      <w:suff w:val="nothing"/>
      <w:lvlText w:val="%3、"/>
      <w:lvlJc w:val="left"/>
      <w:pPr>
        <w:tabs>
          <w:tab w:val="num" w:pos="0"/>
        </w:tabs>
        <w:ind w:left="1537" w:hanging="601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3">
      <w:start w:val="1"/>
      <w:numFmt w:val="decimal"/>
      <w:suff w:val="nothing"/>
      <w:lvlText w:val="（%4）"/>
      <w:lvlJc w:val="left"/>
      <w:pPr>
        <w:tabs>
          <w:tab w:val="num" w:pos="0"/>
        </w:tabs>
        <w:ind w:left="2172" w:hanging="89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0"/>
        </w:tabs>
        <w:ind w:left="2172" w:hanging="590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0"/>
        </w:tabs>
        <w:ind w:left="2778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0"/>
        </w:tabs>
        <w:ind w:left="3827" w:hanging="127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0"/>
        </w:tabs>
        <w:ind w:left="4394" w:hanging="1418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02" w:hanging="1700"/>
      </w:pPr>
    </w:lvl>
  </w:abstractNum>
  <w:abstractNum w:abstractNumId="1" w15:restartNumberingAfterBreak="0">
    <w:nsid w:val="33ED477E"/>
    <w:multiLevelType w:val="multilevel"/>
    <w:tmpl w:val="E7229D16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760" w:hanging="480"/>
      </w:pPr>
      <w:rPr>
        <w:b w:val="0"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1480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6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1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00" w:hanging="480"/>
      </w:pPr>
    </w:lvl>
  </w:abstractNum>
  <w:abstractNum w:abstractNumId="2" w15:restartNumberingAfterBreak="0">
    <w:nsid w:val="4A3E78D8"/>
    <w:multiLevelType w:val="multilevel"/>
    <w:tmpl w:val="855C9742"/>
    <w:lvl w:ilvl="0">
      <w:start w:val="1"/>
      <w:numFmt w:val="decimal"/>
      <w:pStyle w:val="a0"/>
      <w:suff w:val="nothing"/>
      <w:lvlText w:val="%1、"/>
      <w:lvlJc w:val="left"/>
      <w:pPr>
        <w:tabs>
          <w:tab w:val="num" w:pos="0"/>
        </w:tabs>
        <w:ind w:left="1741" w:hanging="6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1">
      <w:start w:val="1"/>
      <w:numFmt w:val="decimal"/>
      <w:suff w:val="nothing"/>
      <w:lvlText w:val="（%2）"/>
      <w:lvlJc w:val="left"/>
      <w:pPr>
        <w:tabs>
          <w:tab w:val="num" w:pos="0"/>
        </w:tabs>
        <w:ind w:left="2381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2">
      <w:start w:val="1"/>
      <w:numFmt w:val="decimal"/>
      <w:suff w:val="nothing"/>
      <w:lvlText w:val="%3、"/>
      <w:lvlJc w:val="left"/>
      <w:pPr>
        <w:tabs>
          <w:tab w:val="num" w:pos="0"/>
        </w:tabs>
        <w:ind w:left="2387" w:hanging="601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3">
      <w:start w:val="1"/>
      <w:numFmt w:val="decimal"/>
      <w:suff w:val="nothing"/>
      <w:lvlText w:val="（%4）"/>
      <w:lvlJc w:val="left"/>
      <w:pPr>
        <w:tabs>
          <w:tab w:val="num" w:pos="0"/>
        </w:tabs>
        <w:ind w:left="3022" w:hanging="89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0"/>
        </w:tabs>
        <w:ind w:left="3022" w:hanging="590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0"/>
        </w:tabs>
        <w:ind w:left="3629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827" w:hanging="127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94" w:hanging="1418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02" w:hanging="1700"/>
      </w:pPr>
    </w:lvl>
  </w:abstractNum>
  <w:abstractNum w:abstractNumId="3" w15:restartNumberingAfterBreak="0">
    <w:nsid w:val="5BE2376C"/>
    <w:multiLevelType w:val="multilevel"/>
    <w:tmpl w:val="B7B8A0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0764C5"/>
    <w:multiLevelType w:val="multilevel"/>
    <w:tmpl w:val="3F9821C4"/>
    <w:lvl w:ilvl="0">
      <w:start w:val="1"/>
      <w:numFmt w:val="decimal"/>
      <w:lvlText w:val="%1、"/>
      <w:lvlJc w:val="left"/>
      <w:pPr>
        <w:tabs>
          <w:tab w:val="num" w:pos="0"/>
        </w:tabs>
        <w:ind w:left="160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5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40" w:hanging="480"/>
      </w:pPr>
    </w:lvl>
  </w:abstractNum>
  <w:abstractNum w:abstractNumId="5" w15:restartNumberingAfterBreak="0">
    <w:nsid w:val="6DDB4619"/>
    <w:multiLevelType w:val="multilevel"/>
    <w:tmpl w:val="E9B0C2D4"/>
    <w:lvl w:ilvl="0">
      <w:start w:val="1"/>
      <w:numFmt w:val="decimal"/>
      <w:lvlText w:val="%1、"/>
      <w:lvlJc w:val="left"/>
      <w:pPr>
        <w:tabs>
          <w:tab w:val="num" w:pos="0"/>
        </w:tabs>
        <w:ind w:left="1520" w:hanging="84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0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971"/>
    <w:rsid w:val="00815CA0"/>
    <w:rsid w:val="008873D7"/>
    <w:rsid w:val="00F8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C45BB"/>
  <w15:docId w15:val="{B4B39745-3533-4E3B-8D85-B8F4B0D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核取方塊"/>
    <w:qFormat/>
    <w:rPr>
      <w:rFonts w:ascii="Wingdings" w:hAnsi="Wingdings"/>
      <w:spacing w:val="0"/>
      <w:sz w:val="22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annotation reference"/>
    <w:basedOn w:val="a2"/>
    <w:qFormat/>
    <w:rPr>
      <w:sz w:val="18"/>
      <w:szCs w:val="18"/>
    </w:rPr>
  </w:style>
  <w:style w:type="character" w:customStyle="1" w:styleId="a8">
    <w:name w:val="註解文字 字元"/>
    <w:basedOn w:val="a2"/>
    <w:qFormat/>
    <w:rPr>
      <w:rFonts w:ascii="新細明體" w:hAnsi="新細明體"/>
      <w:sz w:val="24"/>
    </w:rPr>
  </w:style>
  <w:style w:type="character" w:customStyle="1" w:styleId="a9">
    <w:name w:val="註解主旨 字元"/>
    <w:basedOn w:val="a8"/>
    <w:qFormat/>
    <w:rPr>
      <w:rFonts w:ascii="標楷體" w:eastAsia="標楷體" w:hAnsi="標楷體"/>
      <w:b/>
      <w:bCs/>
      <w:kern w:val="2"/>
      <w:sz w:val="24"/>
    </w:rPr>
  </w:style>
  <w:style w:type="character" w:customStyle="1" w:styleId="aa">
    <w:name w:val="未解析的提及項目"/>
    <w:basedOn w:val="a2"/>
    <w:qFormat/>
    <w:rPr>
      <w:color w:val="605E5C"/>
      <w:shd w:val="clear" w:color="auto" w:fill="E1DFDD"/>
    </w:rPr>
  </w:style>
  <w:style w:type="character" w:customStyle="1" w:styleId="ab">
    <w:name w:val="本文 字元"/>
    <w:basedOn w:val="a2"/>
    <w:qFormat/>
    <w:rPr>
      <w:rFonts w:ascii="標楷體" w:eastAsia="標楷體" w:hAnsi="標楷體"/>
      <w:kern w:val="2"/>
      <w:sz w:val="24"/>
    </w:rPr>
  </w:style>
  <w:style w:type="character" w:customStyle="1" w:styleId="WWCharLFO1LVL1">
    <w:name w:val="WW_CharLFO1LVL1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1LVL2">
    <w:name w:val="WW_CharLFO1LVL2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1LVL3">
    <w:name w:val="WW_CharLFO1LVL3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1LVL4">
    <w:name w:val="WW_CharLFO1LVL4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1LVL5">
    <w:name w:val="WW_CharLFO1LVL5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1LVL6">
    <w:name w:val="WW_CharLFO1LVL6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1LVL7">
    <w:name w:val="WW_CharLFO1LVL7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1LVL8">
    <w:name w:val="WW_CharLFO1LVL8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2LVL1">
    <w:name w:val="WW_CharLFO2LVL1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2LVL2">
    <w:name w:val="WW_CharLFO2LVL2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2LVL3">
    <w:name w:val="WW_CharLFO2LVL3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2LVL4">
    <w:name w:val="WW_CharLFO2LVL4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2LVL5">
    <w:name w:val="WW_CharLFO2LVL5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2LVL6">
    <w:name w:val="WW_CharLFO2LVL6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3LVL1">
    <w:name w:val="WW_CharLFO3LVL1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3LVL2">
    <w:name w:val="WW_CharLFO3LVL2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3LVL3">
    <w:name w:val="WW_CharLFO3LVL3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3LVL4">
    <w:name w:val="WW_CharLFO3LVL4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3LVL5">
    <w:name w:val="WW_CharLFO3LVL5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3LVL6">
    <w:name w:val="WW_CharLFO3LVL6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4LVL1">
    <w:name w:val="WW_CharLFO4LVL1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4LVL2">
    <w:name w:val="WW_CharLFO4LVL2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4LVL3">
    <w:name w:val="WW_CharLFO4LVL3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4LVL4">
    <w:name w:val="WW_CharLFO4LVL4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4LVL5">
    <w:name w:val="WW_CharLFO4LVL5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4LVL6">
    <w:name w:val="WW_CharLFO4LVL6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5LVL1">
    <w:name w:val="WW_CharLFO5LVL1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5LVL2">
    <w:name w:val="WW_CharLFO5LVL2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5LVL3">
    <w:name w:val="WW_CharLFO5LVL3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5LVL4">
    <w:name w:val="WW_CharLFO5LVL4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5LVL5">
    <w:name w:val="WW_CharLFO5LVL5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5LVL6">
    <w:name w:val="WW_CharLFO5LVL6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6LVL1">
    <w:name w:val="WW_CharLFO6LVL1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6LVL2">
    <w:name w:val="WW_CharLFO6LVL2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6LVL3">
    <w:name w:val="WW_CharLFO6LVL3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6LVL4">
    <w:name w:val="WW_CharLFO6LVL4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6LVL5">
    <w:name w:val="WW_CharLFO6LVL5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6LVL6">
    <w:name w:val="WW_CharLFO6LVL6"/>
    <w:qFormat/>
    <w:rPr>
      <w:rFonts w:ascii="標楷體" w:eastAsia="標楷體" w:hAnsi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vertAlign w:val="baseline"/>
    </w:rPr>
  </w:style>
  <w:style w:type="character" w:customStyle="1" w:styleId="WWCharLFO7LVL1">
    <w:name w:val="WW_CharLFO7LVL1"/>
    <w:qFormat/>
    <w:rPr>
      <w:lang w:val="en-US"/>
    </w:rPr>
  </w:style>
  <w:style w:type="character" w:customStyle="1" w:styleId="WWCharLFO11LVL1">
    <w:name w:val="WW_CharLFO11LVL1"/>
    <w:qFormat/>
    <w:rPr>
      <w:b w:val="0"/>
      <w:lang w:val="en-US"/>
    </w:rPr>
  </w:style>
  <w:style w:type="character" w:customStyle="1" w:styleId="WWCharLFO17LVL2">
    <w:name w:val="WW_CharLFO17LVL2"/>
    <w:qFormat/>
    <w:rPr>
      <w:lang w:val="en-US"/>
    </w:rPr>
  </w:style>
  <w:style w:type="character" w:customStyle="1" w:styleId="ac">
    <w:name w:val="網際網路連結"/>
    <w:rPr>
      <w:color w:val="000080"/>
      <w:u w:val="single"/>
      <w:lang/>
    </w:rPr>
  </w:style>
  <w:style w:type="paragraph" w:styleId="ad">
    <w:name w:val="Body Text"/>
    <w:basedOn w:val="a1"/>
    <w:qFormat/>
    <w:pPr>
      <w:suppressAutoHyphens/>
      <w:spacing w:after="120"/>
    </w:pPr>
  </w:style>
  <w:style w:type="paragraph" w:styleId="ae">
    <w:name w:val="Body Text Indent"/>
    <w:basedOn w:val="a1"/>
    <w:qFormat/>
    <w:pPr>
      <w:suppressAutoHyphens/>
      <w:ind w:left="480" w:hanging="480"/>
    </w:pPr>
  </w:style>
  <w:style w:type="paragraph" w:customStyle="1" w:styleId="af">
    <w:name w:val="主旨"/>
    <w:basedOn w:val="a1"/>
    <w:next w:val="ad"/>
    <w:qFormat/>
    <w:pPr>
      <w:suppressAutoHyphens/>
      <w:spacing w:line="480" w:lineRule="exact"/>
      <w:ind w:left="907" w:hanging="907"/>
      <w:jc w:val="both"/>
    </w:pPr>
    <w:rPr>
      <w:sz w:val="30"/>
    </w:rPr>
  </w:style>
  <w:style w:type="paragraph" w:customStyle="1" w:styleId="af0">
    <w:name w:val="正副本"/>
    <w:basedOn w:val="a1"/>
    <w:qFormat/>
    <w:pPr>
      <w:suppressAutoHyphens/>
      <w:ind w:left="720" w:hanging="720"/>
    </w:pPr>
    <w:rPr>
      <w:sz w:val="24"/>
    </w:rPr>
  </w:style>
  <w:style w:type="paragraph" w:customStyle="1" w:styleId="af1">
    <w:name w:val="受文者"/>
    <w:basedOn w:val="a1"/>
    <w:qFormat/>
    <w:pPr>
      <w:suppressAutoHyphens/>
      <w:ind w:left="1304" w:hanging="1304"/>
    </w:pPr>
    <w:rPr>
      <w:sz w:val="32"/>
    </w:rPr>
  </w:style>
  <w:style w:type="paragraph" w:customStyle="1" w:styleId="af2">
    <w:name w:val="說明"/>
    <w:basedOn w:val="a1"/>
    <w:next w:val="a"/>
    <w:qFormat/>
    <w:pPr>
      <w:suppressAutoHyphens/>
    </w:pPr>
  </w:style>
  <w:style w:type="paragraph" w:customStyle="1" w:styleId="a">
    <w:name w:val="說明條列"/>
    <w:basedOn w:val="a1"/>
    <w:qFormat/>
    <w:pPr>
      <w:numPr>
        <w:numId w:val="1"/>
      </w:numPr>
      <w:suppressAutoHyphens/>
      <w:spacing w:line="480" w:lineRule="exact"/>
      <w:ind w:left="891" w:hanging="607"/>
      <w:jc w:val="both"/>
    </w:pPr>
    <w:rPr>
      <w:sz w:val="30"/>
    </w:rPr>
  </w:style>
  <w:style w:type="paragraph" w:customStyle="1" w:styleId="af3">
    <w:name w:val="擬辦"/>
    <w:basedOn w:val="a1"/>
    <w:next w:val="a"/>
    <w:qFormat/>
    <w:pPr>
      <w:suppressAutoHyphens/>
    </w:pPr>
  </w:style>
  <w:style w:type="paragraph" w:customStyle="1" w:styleId="af4">
    <w:name w:val="公告事項"/>
    <w:basedOn w:val="a1"/>
    <w:next w:val="ad"/>
    <w:qFormat/>
    <w:pPr>
      <w:suppressAutoHyphens/>
      <w:spacing w:line="480" w:lineRule="exact"/>
      <w:ind w:left="1531" w:hanging="1531"/>
    </w:pPr>
  </w:style>
  <w:style w:type="paragraph" w:customStyle="1" w:styleId="a0">
    <w:name w:val="公告條列"/>
    <w:basedOn w:val="a1"/>
    <w:qFormat/>
    <w:pPr>
      <w:numPr>
        <w:numId w:val="2"/>
      </w:numPr>
      <w:suppressAutoHyphens/>
      <w:spacing w:line="480" w:lineRule="exact"/>
      <w:ind w:left="1503" w:hanging="596"/>
      <w:jc w:val="both"/>
    </w:pPr>
    <w:rPr>
      <w:sz w:val="30"/>
    </w:rPr>
  </w:style>
  <w:style w:type="paragraph" w:customStyle="1" w:styleId="af5">
    <w:name w:val="頁首與頁尾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1"/>
    <w:pPr>
      <w:tabs>
        <w:tab w:val="center" w:pos="4320"/>
        <w:tab w:val="right" w:pos="8640"/>
      </w:tabs>
      <w:suppressAutoHyphens/>
      <w:snapToGrid w:val="0"/>
    </w:pPr>
  </w:style>
  <w:style w:type="paragraph" w:styleId="af7">
    <w:name w:val="header"/>
    <w:basedOn w:val="a1"/>
    <w:pPr>
      <w:tabs>
        <w:tab w:val="center" w:pos="4320"/>
        <w:tab w:val="right" w:pos="8640"/>
      </w:tabs>
      <w:suppressAutoHyphens/>
      <w:snapToGrid w:val="0"/>
    </w:pPr>
  </w:style>
  <w:style w:type="paragraph" w:styleId="af8">
    <w:name w:val="caption"/>
    <w:basedOn w:val="a1"/>
    <w:next w:val="ad"/>
    <w:qFormat/>
    <w:pPr>
      <w:suppressAutoHyphens/>
      <w:spacing w:before="120" w:after="120"/>
    </w:pPr>
  </w:style>
  <w:style w:type="paragraph" w:customStyle="1" w:styleId="af9">
    <w:name w:val="姓名"/>
    <w:basedOn w:val="a1"/>
    <w:next w:val="a"/>
    <w:qFormat/>
    <w:pPr>
      <w:suppressAutoHyphens/>
      <w:spacing w:line="480" w:lineRule="exact"/>
      <w:ind w:left="1174" w:hanging="890"/>
    </w:pPr>
    <w:rPr>
      <w:sz w:val="30"/>
    </w:rPr>
  </w:style>
  <w:style w:type="paragraph" w:customStyle="1" w:styleId="afa">
    <w:name w:val="列席者"/>
    <w:basedOn w:val="a1"/>
    <w:qFormat/>
    <w:pPr>
      <w:suppressAutoHyphens/>
      <w:spacing w:line="480" w:lineRule="exact"/>
      <w:ind w:left="1225" w:hanging="1225"/>
      <w:jc w:val="both"/>
    </w:pPr>
    <w:rPr>
      <w:sz w:val="30"/>
    </w:rPr>
  </w:style>
  <w:style w:type="paragraph" w:customStyle="1" w:styleId="afb">
    <w:name w:val="開會"/>
    <w:basedOn w:val="a1"/>
    <w:next w:val="a"/>
    <w:qFormat/>
    <w:pPr>
      <w:suppressAutoHyphens/>
      <w:spacing w:line="480" w:lineRule="exact"/>
      <w:ind w:left="1503" w:hanging="1503"/>
      <w:jc w:val="both"/>
    </w:pPr>
    <w:rPr>
      <w:sz w:val="30"/>
    </w:rPr>
  </w:style>
  <w:style w:type="paragraph" w:customStyle="1" w:styleId="afc">
    <w:name w:val="會辦單位"/>
    <w:basedOn w:val="a1"/>
    <w:qFormat/>
    <w:pPr>
      <w:suppressAutoHyphens/>
      <w:spacing w:line="480" w:lineRule="exact"/>
      <w:ind w:left="5670"/>
    </w:pPr>
    <w:rPr>
      <w:sz w:val="30"/>
    </w:rPr>
  </w:style>
  <w:style w:type="paragraph" w:styleId="afd">
    <w:name w:val="annotation text"/>
    <w:basedOn w:val="a1"/>
    <w:qFormat/>
    <w:pPr>
      <w:suppressAutoHyphens/>
      <w:textAlignment w:val="baseline"/>
    </w:pPr>
    <w:rPr>
      <w:rFonts w:ascii="新細明體" w:hAnsi="新細明體"/>
    </w:rPr>
  </w:style>
  <w:style w:type="paragraph" w:styleId="afe">
    <w:name w:val="Balloon Text"/>
    <w:basedOn w:val="a1"/>
    <w:qFormat/>
    <w:pPr>
      <w:suppressAutoHyphens/>
    </w:pPr>
    <w:rPr>
      <w:rFonts w:ascii="Arial" w:hAnsi="Arial"/>
      <w:sz w:val="18"/>
      <w:szCs w:val="18"/>
    </w:rPr>
  </w:style>
  <w:style w:type="paragraph" w:styleId="3">
    <w:name w:val="Body Text Indent 3"/>
    <w:basedOn w:val="a1"/>
    <w:qFormat/>
    <w:pPr>
      <w:suppressAutoHyphens/>
      <w:spacing w:after="120"/>
      <w:ind w:left="480"/>
    </w:pPr>
    <w:rPr>
      <w:sz w:val="16"/>
      <w:szCs w:val="16"/>
    </w:rPr>
  </w:style>
  <w:style w:type="paragraph" w:styleId="aff">
    <w:name w:val="List Paragraph"/>
    <w:basedOn w:val="a1"/>
    <w:qFormat/>
    <w:pPr>
      <w:suppressAutoHyphens/>
      <w:ind w:left="480"/>
    </w:pPr>
  </w:style>
  <w:style w:type="paragraph" w:styleId="aff0">
    <w:name w:val="annotation subject"/>
    <w:basedOn w:val="a1"/>
    <w:next w:val="afd"/>
    <w:qFormat/>
    <w:pPr>
      <w:suppressAutoHyphens/>
    </w:pPr>
    <w:rPr>
      <w:rFonts w:ascii="標楷體" w:eastAsia="標楷體" w:hAnsi="標楷體"/>
      <w:b/>
      <w:bCs/>
      <w:kern w:val="2"/>
    </w:rPr>
  </w:style>
  <w:style w:type="paragraph" w:customStyle="1" w:styleId="aff1">
    <w:name w:val="表格內容"/>
    <w:basedOn w:val="a1"/>
    <w:qFormat/>
    <w:pPr>
      <w:widowControl w:val="0"/>
      <w:suppressLineNumbers/>
    </w:pPr>
  </w:style>
  <w:style w:type="paragraph" w:customStyle="1" w:styleId="1">
    <w:name w:val="表格內文1"/>
    <w:qFormat/>
    <w:pPr>
      <w:textAlignment w:val="baseline"/>
    </w:pPr>
  </w:style>
  <w:style w:type="numbering" w:customStyle="1" w:styleId="LFO1">
    <w:name w:val="LFO1"/>
    <w:qFormat/>
  </w:style>
  <w:style w:type="numbering" w:customStyle="1" w:styleId="LFO6">
    <w:name w:val="LFO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kjh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國立中興高級中學九十三年第一次職員甄選計畫﹙簡章﹚</dc:title>
  <dc:subject/>
  <dc:creator>User</dc:creator>
  <dc:description/>
  <cp:lastModifiedBy>子棠 林</cp:lastModifiedBy>
  <cp:revision>13</cp:revision>
  <cp:lastPrinted>2025-06-04T02:14:00Z</cp:lastPrinted>
  <dcterms:created xsi:type="dcterms:W3CDTF">2025-06-10T06:31:00Z</dcterms:created>
  <dcterms:modified xsi:type="dcterms:W3CDTF">2025-12-02T07:39:00Z</dcterms:modified>
  <dc:language>zh-TW</dc:language>
</cp:coreProperties>
</file>